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171" w:rsidRDefault="002A2171" w:rsidP="002A2171">
      <w:pPr>
        <w:spacing w:after="0" w:line="240" w:lineRule="auto"/>
        <w:ind w:left="142"/>
        <w:jc w:val="center"/>
        <w:rPr>
          <w:rFonts w:ascii="Times New Roman" w:eastAsia="Times New Roman" w:hAnsi="Times New Roman" w:cs="Times New Roman"/>
          <w:b/>
          <w:caps/>
          <w:sz w:val="32"/>
          <w:u w:val="single"/>
        </w:rPr>
      </w:pPr>
      <w:r>
        <w:rPr>
          <w:rFonts w:ascii="Times New Roman" w:eastAsia="Times New Roman" w:hAnsi="Times New Roman" w:cs="Times New Roman"/>
          <w:b/>
          <w:caps/>
          <w:sz w:val="32"/>
          <w:u w:val="single"/>
        </w:rPr>
        <w:t>Пояснительная записка</w:t>
      </w:r>
    </w:p>
    <w:p w:rsidR="002A2171" w:rsidRDefault="002A2171" w:rsidP="002A2171">
      <w:pPr>
        <w:spacing w:after="0" w:line="240" w:lineRule="auto"/>
        <w:jc w:val="both"/>
        <w:rPr>
          <w:rFonts w:ascii="Times New Roman" w:eastAsia="Times New Roman" w:hAnsi="Times New Roman" w:cs="Times New Roman"/>
          <w:b/>
          <w:sz w:val="28"/>
          <w:u w:val="single"/>
          <w:shd w:val="clear" w:color="auto" w:fill="FFFFFF"/>
        </w:rPr>
      </w:pPr>
    </w:p>
    <w:p w:rsidR="002A2171" w:rsidRDefault="002A2171" w:rsidP="002A2171">
      <w:pPr>
        <w:spacing w:after="0" w:line="240" w:lineRule="auto"/>
        <w:jc w:val="both"/>
        <w:rPr>
          <w:rFonts w:ascii="Times New Roman" w:eastAsia="Times New Roman" w:hAnsi="Times New Roman" w:cs="Times New Roman"/>
          <w:sz w:val="24"/>
          <w:shd w:val="clear" w:color="auto" w:fill="FFFFFF"/>
        </w:rPr>
      </w:pPr>
      <w:r w:rsidRPr="00B02DA7">
        <w:rPr>
          <w:rFonts w:ascii="Times New Roman" w:eastAsia="Times New Roman" w:hAnsi="Times New Roman" w:cs="Times New Roman"/>
          <w:b/>
          <w:sz w:val="28"/>
          <w:u w:val="single"/>
          <w:shd w:val="clear" w:color="auto" w:fill="FFFFFF"/>
        </w:rPr>
        <w:t>Статус программы</w:t>
      </w:r>
      <w:r w:rsidRPr="00B02DA7">
        <w:rPr>
          <w:rFonts w:ascii="Times New Roman" w:eastAsia="Times New Roman" w:hAnsi="Times New Roman" w:cs="Times New Roman"/>
          <w:b/>
          <w:sz w:val="28"/>
          <w:shd w:val="clear" w:color="auto" w:fill="FFFFFF"/>
        </w:rPr>
        <w:t>:</w:t>
      </w:r>
      <w:r>
        <w:rPr>
          <w:rFonts w:ascii="Times New Roman" w:eastAsia="Times New Roman" w:hAnsi="Times New Roman" w:cs="Times New Roman"/>
          <w:b/>
          <w:sz w:val="28"/>
          <w:shd w:val="clear" w:color="auto" w:fill="FFFFFF"/>
        </w:rPr>
        <w:t xml:space="preserve"> </w:t>
      </w:r>
      <w:r w:rsidRPr="00B02DA7">
        <w:rPr>
          <w:rFonts w:ascii="Times New Roman" w:eastAsia="Times New Roman" w:hAnsi="Times New Roman" w:cs="Times New Roman"/>
          <w:sz w:val="24"/>
          <w:shd w:val="clear" w:color="auto" w:fill="FFFFFF"/>
        </w:rPr>
        <w:t>Рабочая</w:t>
      </w:r>
      <w:r>
        <w:rPr>
          <w:rFonts w:ascii="Times New Roman" w:eastAsia="Times New Roman" w:hAnsi="Times New Roman" w:cs="Times New Roman"/>
          <w:sz w:val="24"/>
          <w:shd w:val="clear" w:color="auto" w:fill="FFFFFF"/>
        </w:rPr>
        <w:t xml:space="preserve"> программа основного общего образования по  русскому языку для  8 класс</w:t>
      </w:r>
      <w:proofErr w:type="gramStart"/>
      <w:r>
        <w:rPr>
          <w:rFonts w:ascii="Times New Roman" w:eastAsia="Times New Roman" w:hAnsi="Times New Roman" w:cs="Times New Roman"/>
          <w:sz w:val="24"/>
          <w:shd w:val="clear" w:color="auto" w:fill="FFFFFF"/>
        </w:rPr>
        <w:t>а(</w:t>
      </w:r>
      <w:proofErr w:type="gramEnd"/>
      <w:r>
        <w:rPr>
          <w:rFonts w:ascii="Times New Roman" w:eastAsia="Times New Roman" w:hAnsi="Times New Roman" w:cs="Times New Roman"/>
          <w:sz w:val="24"/>
          <w:shd w:val="clear" w:color="auto" w:fill="FFFFFF"/>
        </w:rPr>
        <w:t xml:space="preserve">далее Рабочая программа) является составной частью основной  образовательной программы основного общего образования   муниципального бюджетного образовательного учреждения города Ростова-на-Дону </w:t>
      </w:r>
      <w:r>
        <w:rPr>
          <w:rFonts w:ascii="Times New Roman" w:eastAsia="Times New Roman" w:hAnsi="Times New Roman" w:cs="Times New Roman"/>
          <w:b/>
          <w:sz w:val="28"/>
          <w:shd w:val="clear" w:color="auto" w:fill="FFFFFF"/>
        </w:rPr>
        <w:t xml:space="preserve">«Лицей № 69» </w:t>
      </w:r>
      <w:r>
        <w:rPr>
          <w:rFonts w:ascii="Times New Roman" w:eastAsia="Times New Roman" w:hAnsi="Times New Roman" w:cs="Times New Roman"/>
          <w:sz w:val="24"/>
          <w:shd w:val="clear" w:color="auto" w:fill="FFFFFF"/>
        </w:rPr>
        <w:t>на 2017- 2018 учебный год.</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Рабочая программа составлена  на основе следующих нормативных документов и методических материалов:</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Федеральный закон от 29.12.2012 г. № 273-ФЗ «Об образовании в Российской Федерации» (редакция от 23.07.2013).</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 Приказ Министерства образования и науки Российской Федерации от 31.03.2014 г. № 253 </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О федеральном перечне учебников / Письмо Министерства образования и науки Российской Федерации от 29.04.2014 г. № 08-548</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Об утверждении порядка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 Приказ </w:t>
      </w:r>
      <w:proofErr w:type="spellStart"/>
      <w:r>
        <w:rPr>
          <w:rFonts w:ascii="Times New Roman" w:eastAsia="Times New Roman" w:hAnsi="Times New Roman" w:cs="Times New Roman"/>
          <w:sz w:val="26"/>
          <w:shd w:val="clear" w:color="auto" w:fill="FFFFFF"/>
        </w:rPr>
        <w:t>Минобрнауки</w:t>
      </w:r>
      <w:proofErr w:type="spellEnd"/>
      <w:r>
        <w:rPr>
          <w:rFonts w:ascii="Times New Roman" w:eastAsia="Times New Roman" w:hAnsi="Times New Roman" w:cs="Times New Roman"/>
          <w:sz w:val="26"/>
          <w:shd w:val="clear" w:color="auto" w:fill="FFFFFF"/>
        </w:rPr>
        <w:t xml:space="preserve"> России от 5 сентября 2013 г. № 1047</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 Приказ Минтруда России от 18.10.2013 г. № 544н (Зарегистрировано в Минюсте России 06.12.2013 г. № 30550)</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Об утверждении порядка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 / Приказ Министерства образования и науки Российской Федерации от 30.08.2013 г. № 1015 (Зарегистрировано в Минюсте России 01.10.2013 г. № 30067).</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6"/>
          <w:shd w:val="clear" w:color="auto" w:fill="FFFFFF"/>
        </w:rPr>
        <w:t xml:space="preserve">Об утверждении </w:t>
      </w:r>
      <w:proofErr w:type="spellStart"/>
      <w:r>
        <w:rPr>
          <w:rFonts w:ascii="Times New Roman" w:eastAsia="Times New Roman" w:hAnsi="Times New Roman" w:cs="Times New Roman"/>
          <w:sz w:val="26"/>
          <w:shd w:val="clear" w:color="auto" w:fill="FFFFFF"/>
        </w:rPr>
        <w:t>СанПиН</w:t>
      </w:r>
      <w:proofErr w:type="spellEnd"/>
      <w:r>
        <w:rPr>
          <w:rFonts w:ascii="Times New Roman" w:eastAsia="Times New Roman" w:hAnsi="Times New Roman" w:cs="Times New Roman"/>
          <w:sz w:val="26"/>
          <w:shd w:val="clear" w:color="auto" w:fill="FFFFFF"/>
        </w:rPr>
        <w:t xml:space="preserve"> 2.4.2.2821-10 «Санитарно-эпидемиологические требования к условиям и организации обучения в образовательных учреждениях» / Постановление Главного государственного санитарного врача Российской Федерации от 29.12.2010 № 02-600 (</w:t>
      </w:r>
      <w:proofErr w:type="gramStart"/>
      <w:r>
        <w:rPr>
          <w:rFonts w:ascii="Times New Roman" w:eastAsia="Times New Roman" w:hAnsi="Times New Roman" w:cs="Times New Roman"/>
          <w:sz w:val="26"/>
          <w:shd w:val="clear" w:color="auto" w:fill="FFFFFF"/>
        </w:rPr>
        <w:t>Зарегистрирован</w:t>
      </w:r>
      <w:proofErr w:type="gramEnd"/>
      <w:r>
        <w:rPr>
          <w:rFonts w:ascii="Times New Roman" w:eastAsia="Times New Roman" w:hAnsi="Times New Roman" w:cs="Times New Roman"/>
          <w:sz w:val="26"/>
          <w:shd w:val="clear" w:color="auto" w:fill="FFFFFF"/>
        </w:rPr>
        <w:t xml:space="preserve"> Минюстом России 03.03.2011 № 23290)</w:t>
      </w:r>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proofErr w:type="gramStart"/>
      <w:r>
        <w:rPr>
          <w:rFonts w:ascii="Times New Roman" w:eastAsia="Times New Roman" w:hAnsi="Times New Roman" w:cs="Times New Roman"/>
          <w:sz w:val="26"/>
          <w:shd w:val="clear" w:color="auto" w:fill="FFFFFF"/>
        </w:rPr>
        <w:t>Об утверждении перечня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 Приказ Министерства образования и науки Российской Федерации от 14.12.2009 г. № 729 (Зарегистрирован Минюстом России 15.01.2010 г. № 15987).</w:t>
      </w:r>
      <w:proofErr w:type="gramEnd"/>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proofErr w:type="gramStart"/>
      <w:r>
        <w:rPr>
          <w:rFonts w:ascii="Times New Roman" w:eastAsia="Times New Roman" w:hAnsi="Times New Roman" w:cs="Times New Roman"/>
          <w:sz w:val="26"/>
          <w:shd w:val="clear" w:color="auto" w:fill="FFFFFF"/>
        </w:rPr>
        <w:t xml:space="preserve">О внесении изменений в перечень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 </w:t>
      </w:r>
      <w:r>
        <w:rPr>
          <w:rFonts w:ascii="Times New Roman" w:eastAsia="Times New Roman" w:hAnsi="Times New Roman" w:cs="Times New Roman"/>
          <w:sz w:val="26"/>
          <w:shd w:val="clear" w:color="auto" w:fill="FFFFFF"/>
        </w:rPr>
        <w:lastRenderedPageBreak/>
        <w:t xml:space="preserve">Приказ Министерства образования и науки Российской Федерации от 13.01.2011 г. № 2 (Зарегистрирован в Минюсте РФ 08.01.2011 г. № 19739). </w:t>
      </w:r>
      <w:proofErr w:type="gramEnd"/>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proofErr w:type="gramStart"/>
      <w:r>
        <w:rPr>
          <w:rFonts w:ascii="Times New Roman" w:eastAsia="Times New Roman" w:hAnsi="Times New Roman" w:cs="Times New Roman"/>
          <w:sz w:val="26"/>
          <w:shd w:val="clear" w:color="auto" w:fill="FFFFFF"/>
        </w:rPr>
        <w:t>О внесении изменений в перечень организаций, осуществляющих издание учебных пособий, которые допускаются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 Приказ Министерства образования и науки Российской Федерации от 16.02.2012 г. № 2 (Зарегистрирован в Минюсте РФ 08.02.2011 г. № 19739).</w:t>
      </w:r>
      <w:proofErr w:type="gramEnd"/>
    </w:p>
    <w:p w:rsidR="002A2171" w:rsidRDefault="002A2171" w:rsidP="002A2171">
      <w:pPr>
        <w:numPr>
          <w:ilvl w:val="0"/>
          <w:numId w:val="1"/>
        </w:numPr>
        <w:tabs>
          <w:tab w:val="left" w:pos="851"/>
        </w:tabs>
        <w:spacing w:after="0" w:line="240" w:lineRule="auto"/>
        <w:ind w:firstLine="426"/>
        <w:jc w:val="both"/>
        <w:rPr>
          <w:rFonts w:ascii="Times New Roman" w:eastAsia="Times New Roman" w:hAnsi="Times New Roman" w:cs="Times New Roman"/>
          <w:sz w:val="26"/>
          <w:shd w:val="clear" w:color="auto" w:fill="FFFFFF"/>
        </w:rPr>
      </w:pPr>
      <w:r>
        <w:rPr>
          <w:rFonts w:ascii="Times New Roman" w:eastAsia="Times New Roman" w:hAnsi="Times New Roman" w:cs="Times New Roman"/>
          <w:sz w:val="24"/>
          <w:shd w:val="clear" w:color="auto" w:fill="FFFFFF"/>
        </w:rPr>
        <w:t>Примерная программа основного общего образования по русскому языку для общеобразовательных учреждений;</w:t>
      </w:r>
    </w:p>
    <w:p w:rsidR="002A2171" w:rsidRDefault="002A2171" w:rsidP="002A2171">
      <w:pPr>
        <w:numPr>
          <w:ilvl w:val="0"/>
          <w:numId w:val="1"/>
        </w:numPr>
        <w:spacing w:after="0" w:line="240" w:lineRule="auto"/>
        <w:ind w:left="720" w:hanging="294"/>
        <w:jc w:val="both"/>
        <w:rPr>
          <w:rFonts w:ascii="Times New Roman" w:eastAsia="Times New Roman" w:hAnsi="Times New Roman" w:cs="Times New Roman"/>
          <w:sz w:val="24"/>
        </w:rPr>
      </w:pPr>
      <w:r>
        <w:rPr>
          <w:rFonts w:ascii="Times New Roman" w:eastAsia="Times New Roman" w:hAnsi="Times New Roman" w:cs="Times New Roman"/>
          <w:sz w:val="24"/>
        </w:rPr>
        <w:t>Авторской программы по русскому языку для общеобразовательных учреждений. 5-11 классы. /Автор-составитель С.И. Львова. – М.: Мнемозина, 2014</w:t>
      </w:r>
    </w:p>
    <w:p w:rsidR="002A2171" w:rsidRDefault="002A2171" w:rsidP="002A2171">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Положение о разработке и утверждении рабочих программ учебных предметов, курсов, дисциплин (модулей)</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 xml:space="preserve">твержденное директором МБОУ </w:t>
      </w:r>
      <w:r>
        <w:rPr>
          <w:rFonts w:ascii="Times New Roman" w:eastAsia="Times New Roman" w:hAnsi="Times New Roman" w:cs="Times New Roman"/>
          <w:sz w:val="28"/>
        </w:rPr>
        <w:t>«Лицей  № 69».</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Рабочая программа:</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w:t>
      </w:r>
      <w:proofErr w:type="gramStart"/>
      <w:r>
        <w:rPr>
          <w:rFonts w:ascii="Times New Roman" w:eastAsia="Times New Roman" w:hAnsi="Times New Roman" w:cs="Times New Roman"/>
          <w:sz w:val="24"/>
        </w:rPr>
        <w:t>построена</w:t>
      </w:r>
      <w:proofErr w:type="gramEnd"/>
      <w:r>
        <w:rPr>
          <w:rFonts w:ascii="Times New Roman" w:eastAsia="Times New Roman" w:hAnsi="Times New Roman" w:cs="Times New Roman"/>
          <w:sz w:val="24"/>
        </w:rPr>
        <w:t xml:space="preserve"> с учетом принципов системности, научности, доступности и преемственности;</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-способствует развитию  коммуникативной, ценностно-смысловой,  учебно-познавательной, информационной    компетенций  учащихся;</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способствует реализации практической направленности;</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-учитывает возрастную психологию учащихся.</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Для реализации программы используется УМК  С.И. Львовой.</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Учебник: Львова С.И. Русский язык. 8 класс. В 2 частях: учебник для общеобразовательных учреждений / С.И.Львова, В.В.Львов. – </w:t>
      </w:r>
      <w:proofErr w:type="gramStart"/>
      <w:r>
        <w:rPr>
          <w:rFonts w:ascii="Times New Roman" w:eastAsia="Times New Roman" w:hAnsi="Times New Roman" w:cs="Times New Roman"/>
          <w:sz w:val="24"/>
        </w:rPr>
        <w:t>М.: Мнемозина, 2014, соответствующий  перечню  учебно-методических изданий, утвержденному  Министерством образования и науки Российской Федерации (Приказ Министерства образования и науки Российской Федерации от 27 декабря 2011 г. N 2885 г. Москва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2017/2018 учебный год»)</w:t>
      </w:r>
      <w:proofErr w:type="gramEnd"/>
    </w:p>
    <w:p w:rsidR="002A2171" w:rsidRDefault="002A2171" w:rsidP="002A2171">
      <w:pPr>
        <w:spacing w:after="0" w:line="240" w:lineRule="auto"/>
        <w:ind w:firstLine="709"/>
        <w:jc w:val="both"/>
        <w:rPr>
          <w:rFonts w:ascii="Times New Roman" w:eastAsia="Times New Roman" w:hAnsi="Times New Roman" w:cs="Times New Roman"/>
          <w:sz w:val="24"/>
        </w:rPr>
      </w:pP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В соответствии с ОБУП и Календарным учебным графиком МБОУ «Лицей № 69» на 2017-2018 учебный год предусматривается обязательное изучение русского (родного) языка в VIII классе 3 часа в неделю – для 8 «А» класса, 8 «Б» класса и 4 часа – для 8 «В» класса и 8 «Г» класса.  </w:t>
      </w:r>
    </w:p>
    <w:p w:rsidR="002A2171" w:rsidRDefault="002A2171" w:rsidP="002A2171">
      <w:pPr>
        <w:spacing w:after="0" w:line="240" w:lineRule="auto"/>
        <w:ind w:firstLine="709"/>
        <w:jc w:val="both"/>
        <w:rPr>
          <w:rFonts w:ascii="Times New Roman" w:eastAsia="Times New Roman" w:hAnsi="Times New Roman" w:cs="Times New Roman"/>
          <w:b/>
          <w:sz w:val="28"/>
          <w:u w:val="single"/>
        </w:rPr>
      </w:pPr>
    </w:p>
    <w:p w:rsidR="002A2171" w:rsidRDefault="002A2171" w:rsidP="002A2171">
      <w:pPr>
        <w:spacing w:after="0" w:line="240" w:lineRule="auto"/>
        <w:ind w:firstLine="709"/>
        <w:jc w:val="both"/>
        <w:rPr>
          <w:rFonts w:ascii="Times New Roman" w:eastAsia="Times New Roman" w:hAnsi="Times New Roman" w:cs="Times New Roman"/>
          <w:b/>
          <w:sz w:val="28"/>
          <w:u w:val="single"/>
        </w:rPr>
      </w:pPr>
    </w:p>
    <w:p w:rsidR="002A2171" w:rsidRDefault="002A2171" w:rsidP="002A2171">
      <w:pPr>
        <w:spacing w:after="0" w:line="240" w:lineRule="auto"/>
        <w:ind w:firstLine="709"/>
        <w:jc w:val="both"/>
        <w:rPr>
          <w:rFonts w:ascii="Times New Roman" w:eastAsia="Times New Roman" w:hAnsi="Times New Roman" w:cs="Times New Roman"/>
          <w:b/>
          <w:sz w:val="28"/>
          <w:u w:val="single"/>
        </w:rPr>
      </w:pPr>
    </w:p>
    <w:p w:rsidR="002A2171" w:rsidRDefault="002A2171" w:rsidP="002A2171">
      <w:pPr>
        <w:spacing w:after="0" w:line="240" w:lineRule="auto"/>
        <w:ind w:firstLine="709"/>
        <w:jc w:val="both"/>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Общая характеристика учебного предмета</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Язык – по своей специфике и социальной значимости – 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Русский язык – государственный язык Российской Федерации, средство межнационального общения и консолидации народов России.</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2A2171" w:rsidRDefault="002A2171" w:rsidP="002A2171">
      <w:pPr>
        <w:spacing w:after="0" w:line="24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b/>
          <w:sz w:val="24"/>
        </w:rPr>
        <w:t>Внутрипредметные</w:t>
      </w:r>
      <w:proofErr w:type="spellEnd"/>
      <w:r>
        <w:rPr>
          <w:rFonts w:ascii="Times New Roman" w:eastAsia="Times New Roman" w:hAnsi="Times New Roman" w:cs="Times New Roman"/>
          <w:b/>
          <w:sz w:val="24"/>
        </w:rPr>
        <w:t xml:space="preserve"> и </w:t>
      </w:r>
      <w:proofErr w:type="spellStart"/>
      <w:r>
        <w:rPr>
          <w:rFonts w:ascii="Times New Roman" w:eastAsia="Times New Roman" w:hAnsi="Times New Roman" w:cs="Times New Roman"/>
          <w:b/>
          <w:sz w:val="24"/>
        </w:rPr>
        <w:t>межпредметные</w:t>
      </w:r>
      <w:proofErr w:type="spellEnd"/>
      <w:r>
        <w:rPr>
          <w:rFonts w:ascii="Times New Roman" w:eastAsia="Times New Roman" w:hAnsi="Times New Roman" w:cs="Times New Roman"/>
          <w:b/>
          <w:sz w:val="24"/>
        </w:rPr>
        <w:t xml:space="preserve">  связи</w:t>
      </w:r>
      <w:r>
        <w:rPr>
          <w:rFonts w:ascii="Times New Roman" w:eastAsia="Times New Roman" w:hAnsi="Times New Roman" w:cs="Times New Roman"/>
          <w:sz w:val="24"/>
        </w:rPr>
        <w:t>.</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Содержание обучения русскому языку отобрано и структурировано на основе </w:t>
      </w:r>
      <w:proofErr w:type="spellStart"/>
      <w:r>
        <w:rPr>
          <w:rFonts w:ascii="Times New Roman" w:eastAsia="Times New Roman" w:hAnsi="Times New Roman" w:cs="Times New Roman"/>
          <w:sz w:val="24"/>
        </w:rPr>
        <w:t>компетентностного</w:t>
      </w:r>
      <w:proofErr w:type="spellEnd"/>
      <w:r>
        <w:rPr>
          <w:rFonts w:ascii="Times New Roman" w:eastAsia="Times New Roman" w:hAnsi="Times New Roman" w:cs="Times New Roman"/>
          <w:sz w:val="24"/>
        </w:rPr>
        <w:t xml:space="preserve"> подхода. </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Коммуникативная компетенция</w:t>
      </w:r>
      <w:r>
        <w:rPr>
          <w:rFonts w:ascii="Times New Roman" w:eastAsia="Times New Roman" w:hAnsi="Times New Roman" w:cs="Times New Roman"/>
          <w:sz w:val="24"/>
        </w:rPr>
        <w:t xml:space="preserve">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2A2171" w:rsidRDefault="002A2171" w:rsidP="002A2171">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b/>
          <w:sz w:val="24"/>
        </w:rPr>
        <w:t>Языковая и лингвистическая (языковедческая) компетенции</w:t>
      </w:r>
      <w:r>
        <w:rPr>
          <w:rFonts w:ascii="Times New Roman" w:eastAsia="Times New Roman" w:hAnsi="Times New Roman" w:cs="Times New Roman"/>
          <w:sz w:val="24"/>
        </w:rPr>
        <w:t xml:space="preserve">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Pr>
          <w:rFonts w:ascii="Times New Roman" w:eastAsia="Times New Roman" w:hAnsi="Times New Roman" w:cs="Times New Roman"/>
          <w:sz w:val="24"/>
        </w:rPr>
        <w:t xml:space="preserve"> умение пользоваться различными лингвистическими словарями.</w:t>
      </w:r>
    </w:p>
    <w:p w:rsidR="002A2171" w:rsidRDefault="002A2171" w:rsidP="002A2171">
      <w:pPr>
        <w:spacing w:after="0" w:line="240" w:lineRule="auto"/>
        <w:ind w:firstLine="709"/>
        <w:jc w:val="both"/>
        <w:rPr>
          <w:rFonts w:ascii="Times New Roman" w:eastAsia="Times New Roman" w:hAnsi="Times New Roman" w:cs="Times New Roman"/>
          <w:sz w:val="24"/>
        </w:rPr>
      </w:pPr>
      <w:proofErr w:type="spellStart"/>
      <w:r>
        <w:rPr>
          <w:rFonts w:ascii="Times New Roman" w:eastAsia="Times New Roman" w:hAnsi="Times New Roman" w:cs="Times New Roman"/>
          <w:b/>
          <w:sz w:val="24"/>
        </w:rPr>
        <w:t>Культуроведческая</w:t>
      </w:r>
      <w:proofErr w:type="spellEnd"/>
      <w:r>
        <w:rPr>
          <w:rFonts w:ascii="Times New Roman" w:eastAsia="Times New Roman" w:hAnsi="Times New Roman" w:cs="Times New Roman"/>
          <w:b/>
          <w:sz w:val="24"/>
        </w:rPr>
        <w:t xml:space="preserve"> компетенция</w:t>
      </w:r>
      <w:r>
        <w:rPr>
          <w:rFonts w:ascii="Times New Roman" w:eastAsia="Times New Roman" w:hAnsi="Times New Roman" w:cs="Times New Roman"/>
          <w:sz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2A2171" w:rsidRDefault="002A2171" w:rsidP="002A2171">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Главная цель обучения русскому языку в общеобразовательном учреждении состоит в том, чтобы обеспечить языковое развитие учащихся, помочь им овладеть речевой деятельностью: сформировать умения и навыки грамотного письма, рационального чтения, полноценного восприятия звучащей речи, научить их свободно, правильно и выразительно говорить и писать на родном языке, пользоваться им в жизни как основным средством общения.</w:t>
      </w:r>
      <w:proofErr w:type="gramEnd"/>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В соответствии с целью обучения усиливается речевая направленность курса. В программе расширена понятийная основа обучения связной речи. Теория приближена к потребностям практики; она вводится для того, чтобы помочь учащимся осознать свою речь, опереться на </w:t>
      </w:r>
      <w:proofErr w:type="spellStart"/>
      <w:r>
        <w:rPr>
          <w:rFonts w:ascii="Times New Roman" w:eastAsia="Times New Roman" w:hAnsi="Times New Roman" w:cs="Times New Roman"/>
          <w:sz w:val="24"/>
        </w:rPr>
        <w:t>речеведческие</w:t>
      </w:r>
      <w:proofErr w:type="spellEnd"/>
      <w:r>
        <w:rPr>
          <w:rFonts w:ascii="Times New Roman" w:eastAsia="Times New Roman" w:hAnsi="Times New Roman" w:cs="Times New Roman"/>
          <w:sz w:val="24"/>
        </w:rPr>
        <w:t xml:space="preserve"> знания как на систему ориентиров в процессе речевой деятельности, овладеть навыками самоконтроля.</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Содержание обучения связной речи (объём знаний и основных умений) в программе изложено изолированно, но предполагается изучение этого раздела параллельно с языковыми темами курса на протяжении всего учебного года.</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Речевая направленность усилена и в языковых разделах: ставится задача развития умений говорить на лингвистические темы, понимать лингвистический текст; читать и говорить, соблюдая интонацию, отвечающую содержанию речи и особенностям грамматического строя (тексты с обращениями, однородными членами, обособлениями и т.д.) Предусматривается систематическая работа по орфоэпии.</w:t>
      </w:r>
    </w:p>
    <w:p w:rsidR="002A2171" w:rsidRDefault="002A2171" w:rsidP="002A2171">
      <w:pPr>
        <w:spacing w:after="0" w:line="240" w:lineRule="auto"/>
        <w:ind w:firstLine="709"/>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Обучение по программе</w:t>
      </w:r>
      <w:proofErr w:type="gramEnd"/>
      <w:r>
        <w:rPr>
          <w:rFonts w:ascii="Times New Roman" w:eastAsia="Times New Roman" w:hAnsi="Times New Roman" w:cs="Times New Roman"/>
          <w:sz w:val="24"/>
        </w:rPr>
        <w:t xml:space="preserve"> строится на основе двухступенчатой структуры: закрепительно-углубляющий этап по материалам предыдущего года обучения и основной этап, реализующий программный материал в логике его развития.</w:t>
      </w:r>
    </w:p>
    <w:p w:rsidR="002A2171" w:rsidRDefault="002A2171" w:rsidP="002A2171">
      <w:pPr>
        <w:spacing w:after="120" w:line="240" w:lineRule="auto"/>
        <w:ind w:firstLine="283"/>
        <w:rPr>
          <w:rFonts w:ascii="Times New Roman" w:eastAsia="Times New Roman" w:hAnsi="Times New Roman" w:cs="Times New Roman"/>
          <w:sz w:val="24"/>
        </w:rPr>
      </w:pPr>
      <w:r>
        <w:rPr>
          <w:rFonts w:ascii="Times New Roman" w:eastAsia="Times New Roman" w:hAnsi="Times New Roman" w:cs="Times New Roman"/>
          <w:b/>
          <w:sz w:val="24"/>
        </w:rPr>
        <w:t>2.  Цели обучения русскому языку:</w:t>
      </w:r>
    </w:p>
    <w:p w:rsidR="002A2171" w:rsidRDefault="002A2171" w:rsidP="002A2171">
      <w:pPr>
        <w:spacing w:after="120" w:line="240" w:lineRule="auto"/>
        <w:ind w:left="283"/>
        <w:jc w:val="both"/>
        <w:rPr>
          <w:rFonts w:ascii="Times New Roman" w:eastAsia="Times New Roman" w:hAnsi="Times New Roman" w:cs="Times New Roman"/>
          <w:sz w:val="24"/>
        </w:rPr>
      </w:pPr>
      <w:r>
        <w:rPr>
          <w:rFonts w:ascii="Times New Roman" w:eastAsia="Times New Roman" w:hAnsi="Times New Roman" w:cs="Times New Roman"/>
          <w:b/>
          <w:i/>
          <w:sz w:val="24"/>
        </w:rPr>
        <w:t>Изучение русского языка на ступени основного общего образования направлено на достижение следующих целей:</w:t>
      </w:r>
    </w:p>
    <w:p w:rsidR="002A2171" w:rsidRDefault="002A2171" w:rsidP="002A2171">
      <w:pPr>
        <w:numPr>
          <w:ilvl w:val="0"/>
          <w:numId w:val="2"/>
        </w:numPr>
        <w:tabs>
          <w:tab w:val="left" w:pos="720"/>
        </w:tabs>
        <w:spacing w:before="60" w:after="0" w:line="240" w:lineRule="auto"/>
        <w:ind w:left="720" w:hanging="360"/>
        <w:jc w:val="both"/>
        <w:rPr>
          <w:rFonts w:ascii="Times New Roman" w:eastAsia="Times New Roman" w:hAnsi="Times New Roman" w:cs="Times New Roman"/>
          <w:sz w:val="24"/>
        </w:rPr>
      </w:pPr>
      <w:proofErr w:type="gramStart"/>
      <w:r>
        <w:rPr>
          <w:rFonts w:ascii="Times New Roman" w:eastAsia="Times New Roman" w:hAnsi="Times New Roman" w:cs="Times New Roman"/>
          <w:b/>
          <w:sz w:val="24"/>
        </w:rPr>
        <w:lastRenderedPageBreak/>
        <w:t xml:space="preserve">воспитание </w:t>
      </w:r>
      <w:r>
        <w:rPr>
          <w:rFonts w:ascii="Times New Roman" w:eastAsia="Times New Roman" w:hAnsi="Times New Roman" w:cs="Times New Roman"/>
          <w:sz w:val="24"/>
        </w:rPr>
        <w:t xml:space="preserve">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 </w:t>
      </w:r>
      <w:proofErr w:type="gramEnd"/>
    </w:p>
    <w:p w:rsidR="002A2171" w:rsidRDefault="002A2171" w:rsidP="002A2171">
      <w:pPr>
        <w:numPr>
          <w:ilvl w:val="0"/>
          <w:numId w:val="2"/>
        </w:numPr>
        <w:tabs>
          <w:tab w:val="left" w:pos="720"/>
        </w:tabs>
        <w:spacing w:before="40"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b/>
          <w:sz w:val="24"/>
        </w:rPr>
        <w:t>развитие</w:t>
      </w:r>
      <w:r>
        <w:rPr>
          <w:rFonts w:ascii="Times New Roman" w:eastAsia="Times New Roman" w:hAnsi="Times New Roman" w:cs="Times New Roman"/>
          <w:sz w:val="24"/>
        </w:rPr>
        <w:t xml:space="preserve">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rsidR="002A2171" w:rsidRDefault="002A2171" w:rsidP="002A2171">
      <w:pPr>
        <w:numPr>
          <w:ilvl w:val="0"/>
          <w:numId w:val="2"/>
        </w:numPr>
        <w:tabs>
          <w:tab w:val="left" w:pos="720"/>
        </w:tabs>
        <w:spacing w:before="40"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b/>
          <w:sz w:val="24"/>
        </w:rPr>
        <w:t>освоение знаний</w:t>
      </w:r>
      <w:r>
        <w:rPr>
          <w:rFonts w:ascii="Times New Roman" w:eastAsia="Times New Roman" w:hAnsi="Times New Roman" w:cs="Times New Roman"/>
          <w:sz w:val="24"/>
        </w:rPr>
        <w:t xml:space="preserve">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2A2171" w:rsidRDefault="002A2171" w:rsidP="002A2171">
      <w:pPr>
        <w:numPr>
          <w:ilvl w:val="0"/>
          <w:numId w:val="2"/>
        </w:numPr>
        <w:tabs>
          <w:tab w:val="left" w:pos="720"/>
        </w:tabs>
        <w:spacing w:before="40" w:after="0" w:line="240" w:lineRule="auto"/>
        <w:ind w:left="720" w:hanging="360"/>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формирование умений </w:t>
      </w:r>
      <w:r>
        <w:rPr>
          <w:rFonts w:ascii="Times New Roman" w:eastAsia="Times New Roman" w:hAnsi="Times New Roman" w:cs="Times New Roman"/>
          <w:sz w:val="24"/>
        </w:rPr>
        <w:t>опознавать, анализировать, классифицировать языковые факты, оценивать их с 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rsidR="002A2171" w:rsidRDefault="002A2171" w:rsidP="002A2171">
      <w:pPr>
        <w:numPr>
          <w:ilvl w:val="0"/>
          <w:numId w:val="2"/>
        </w:numPr>
        <w:tabs>
          <w:tab w:val="left" w:pos="720"/>
        </w:tabs>
        <w:spacing w:before="40"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b/>
          <w:sz w:val="24"/>
        </w:rPr>
        <w:t xml:space="preserve">применение </w:t>
      </w:r>
      <w:r>
        <w:rPr>
          <w:rFonts w:ascii="Times New Roman" w:eastAsia="Times New Roman" w:hAnsi="Times New Roman" w:cs="Times New Roman"/>
          <w:sz w:val="24"/>
        </w:rPr>
        <w:t>полученных знаний и умений в собственной речевой практике.</w:t>
      </w:r>
    </w:p>
    <w:p w:rsidR="002A2171" w:rsidRDefault="002A2171" w:rsidP="002A2171">
      <w:pPr>
        <w:spacing w:after="0" w:line="240" w:lineRule="auto"/>
        <w:jc w:val="both"/>
        <w:rPr>
          <w:rFonts w:ascii="Times New Roman" w:eastAsia="Times New Roman" w:hAnsi="Times New Roman" w:cs="Times New Roman"/>
          <w:sz w:val="24"/>
        </w:rPr>
      </w:pPr>
    </w:p>
    <w:p w:rsidR="002A2171" w:rsidRDefault="002A2171" w:rsidP="002A2171">
      <w:pPr>
        <w:spacing w:after="120" w:line="240" w:lineRule="auto"/>
        <w:ind w:firstLine="283"/>
        <w:rPr>
          <w:rFonts w:ascii="Times New Roman" w:eastAsia="Times New Roman" w:hAnsi="Times New Roman" w:cs="Times New Roman"/>
          <w:b/>
          <w:sz w:val="24"/>
        </w:rPr>
      </w:pPr>
      <w:r>
        <w:rPr>
          <w:rFonts w:ascii="Times New Roman" w:eastAsia="Times New Roman" w:hAnsi="Times New Roman" w:cs="Times New Roman"/>
          <w:b/>
          <w:sz w:val="24"/>
        </w:rPr>
        <w:t>3. Задачи организации учебной деятельности:</w:t>
      </w:r>
    </w:p>
    <w:p w:rsidR="002A2171" w:rsidRDefault="002A2171" w:rsidP="002A2171">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и развитие коммуникативной, языковой и лингвистической (языковедческой), </w:t>
      </w:r>
      <w:proofErr w:type="spellStart"/>
      <w:r>
        <w:rPr>
          <w:rFonts w:ascii="Times New Roman" w:eastAsia="Times New Roman" w:hAnsi="Times New Roman" w:cs="Times New Roman"/>
          <w:sz w:val="24"/>
        </w:rPr>
        <w:t>культуроведческой</w:t>
      </w:r>
      <w:proofErr w:type="spellEnd"/>
      <w:r>
        <w:rPr>
          <w:rFonts w:ascii="Times New Roman" w:eastAsia="Times New Roman" w:hAnsi="Times New Roman" w:cs="Times New Roman"/>
          <w:sz w:val="24"/>
        </w:rPr>
        <w:t xml:space="preserve"> компетенций:</w:t>
      </w:r>
    </w:p>
    <w:p w:rsidR="002A2171" w:rsidRDefault="002A2171" w:rsidP="002A2171">
      <w:pPr>
        <w:numPr>
          <w:ilvl w:val="0"/>
          <w:numId w:val="3"/>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Языковая компетенция (т.е. осведомленность школьников в системе родного языка) реализуется в процессе решения следующих </w:t>
      </w:r>
      <w:proofErr w:type="spellStart"/>
      <w:r w:rsidRPr="00B02DA7">
        <w:rPr>
          <w:rFonts w:ascii="Times New Roman" w:eastAsia="Times New Roman" w:hAnsi="Times New Roman" w:cs="Times New Roman"/>
          <w:sz w:val="24"/>
        </w:rPr>
        <w:t>познавательных</w:t>
      </w:r>
      <w:r>
        <w:rPr>
          <w:rFonts w:ascii="Times New Roman" w:eastAsia="Times New Roman" w:hAnsi="Times New Roman" w:cs="Times New Roman"/>
          <w:sz w:val="24"/>
        </w:rPr>
        <w:t>задач</w:t>
      </w:r>
      <w:proofErr w:type="spellEnd"/>
      <w:r>
        <w:rPr>
          <w:rFonts w:ascii="Times New Roman" w:eastAsia="Times New Roman" w:hAnsi="Times New Roman" w:cs="Times New Roman"/>
          <w:sz w:val="24"/>
        </w:rPr>
        <w:t>:</w:t>
      </w:r>
    </w:p>
    <w:p w:rsidR="002A2171" w:rsidRPr="00B02DA7" w:rsidRDefault="002A2171" w:rsidP="002A2171">
      <w:pPr>
        <w:numPr>
          <w:ilvl w:val="0"/>
          <w:numId w:val="3"/>
        </w:numPr>
        <w:tabs>
          <w:tab w:val="left" w:pos="2410"/>
        </w:tabs>
        <w:spacing w:after="0" w:line="240" w:lineRule="auto"/>
        <w:ind w:left="720" w:hanging="360"/>
        <w:jc w:val="both"/>
        <w:rPr>
          <w:rFonts w:ascii="Times New Roman" w:eastAsia="Times New Roman" w:hAnsi="Times New Roman" w:cs="Times New Roman"/>
          <w:sz w:val="24"/>
        </w:rPr>
      </w:pPr>
      <w:r w:rsidRPr="00B02DA7">
        <w:rPr>
          <w:rFonts w:ascii="Times New Roman" w:eastAsia="Times New Roman" w:hAnsi="Times New Roman" w:cs="Times New Roman"/>
          <w:sz w:val="24"/>
        </w:rPr>
        <w:t>формирование у учащихся научно-лингвистического мировоззрения, вооружение их основами знаний о родном языке  (его устройстве, функционировании), развитие языкового и эстетического идеала (т.е. представления о прекрасном в языке и речи).</w:t>
      </w:r>
    </w:p>
    <w:p w:rsidR="002A2171" w:rsidRDefault="002A2171" w:rsidP="002A2171">
      <w:pPr>
        <w:numPr>
          <w:ilvl w:val="0"/>
          <w:numId w:val="3"/>
        </w:numPr>
        <w:tabs>
          <w:tab w:val="left" w:pos="241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Коммуникативная компетенция (т.е. осведомленность школьников в особенностях функционирования родного языка в устной и письменной формах) реализуется в процессе решения следующих </w:t>
      </w:r>
      <w:r w:rsidRPr="00B66332">
        <w:rPr>
          <w:rFonts w:ascii="Times New Roman" w:eastAsia="Times New Roman" w:hAnsi="Times New Roman" w:cs="Times New Roman"/>
          <w:sz w:val="24"/>
        </w:rPr>
        <w:t>практических</w:t>
      </w:r>
      <w:r>
        <w:rPr>
          <w:rFonts w:ascii="Times New Roman" w:eastAsia="Times New Roman" w:hAnsi="Times New Roman" w:cs="Times New Roman"/>
          <w:sz w:val="24"/>
        </w:rPr>
        <w:t xml:space="preserve"> задач:</w:t>
      </w:r>
    </w:p>
    <w:p w:rsidR="002A2171" w:rsidRDefault="002A2171" w:rsidP="002A2171">
      <w:pPr>
        <w:numPr>
          <w:ilvl w:val="0"/>
          <w:numId w:val="3"/>
        </w:numPr>
        <w:tabs>
          <w:tab w:val="left" w:pos="241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     Формирование прочных орфографических и пунктуационных умений и навыков (в пределах программных требований); овладение нормами русского и литературного языка и обогащение словарного запаса и грамматического строя речи учащихся; обучение школьников умению связно излагать свои мысли в устной и письменной форме. В результате  обучения русскому языку учащиеся должны свободно пользоваться им во всех общественных сферах его применения.</w:t>
      </w:r>
    </w:p>
    <w:p w:rsidR="002A2171" w:rsidRDefault="002A2171" w:rsidP="002A2171">
      <w:pPr>
        <w:numPr>
          <w:ilvl w:val="0"/>
          <w:numId w:val="3"/>
        </w:numPr>
        <w:tabs>
          <w:tab w:val="left" w:pos="241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Лингвистическая компетенция – это знания учащихся о самой науке «Русский язык», ее разделах, целях научного изучения языка, элементарные сведения о ее методах, этапах развития, о выдающихся  ученых, сделавших открытия в изучении родного языка.</w:t>
      </w:r>
    </w:p>
    <w:p w:rsidR="002A2171" w:rsidRDefault="002A2171" w:rsidP="002A2171">
      <w:pPr>
        <w:numPr>
          <w:ilvl w:val="0"/>
          <w:numId w:val="4"/>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Развитие логического мышления учащихся, обучение школьников умению самостоятельно пополнять знания по русскому языку;</w:t>
      </w:r>
    </w:p>
    <w:p w:rsidR="002A2171" w:rsidRDefault="002A2171" w:rsidP="002A2171">
      <w:pPr>
        <w:numPr>
          <w:ilvl w:val="0"/>
          <w:numId w:val="4"/>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Формирование </w:t>
      </w:r>
      <w:proofErr w:type="spellStart"/>
      <w:r>
        <w:rPr>
          <w:rFonts w:ascii="Times New Roman" w:eastAsia="Times New Roman" w:hAnsi="Times New Roman" w:cs="Times New Roman"/>
          <w:sz w:val="24"/>
        </w:rPr>
        <w:t>общеучебных</w:t>
      </w:r>
      <w:proofErr w:type="spellEnd"/>
      <w:r>
        <w:rPr>
          <w:rFonts w:ascii="Times New Roman" w:eastAsia="Times New Roman" w:hAnsi="Times New Roman" w:cs="Times New Roman"/>
          <w:sz w:val="24"/>
        </w:rPr>
        <w:t xml:space="preserve"> умений – работа с книгой, со справочной литературой, совершенствование навыков чтения. </w:t>
      </w:r>
    </w:p>
    <w:p w:rsidR="002A2171" w:rsidRDefault="002A2171" w:rsidP="002A2171">
      <w:pPr>
        <w:numPr>
          <w:ilvl w:val="0"/>
          <w:numId w:val="4"/>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w:t>
      </w:r>
    </w:p>
    <w:p w:rsidR="002A2171" w:rsidRDefault="002A2171" w:rsidP="002A2171">
      <w:pPr>
        <w:spacing w:after="0" w:line="240" w:lineRule="auto"/>
        <w:ind w:left="360"/>
        <w:jc w:val="both"/>
        <w:rPr>
          <w:rFonts w:ascii="Times New Roman" w:eastAsia="Times New Roman" w:hAnsi="Times New Roman" w:cs="Times New Roman"/>
          <w:sz w:val="24"/>
        </w:rPr>
      </w:pPr>
      <w:r>
        <w:rPr>
          <w:rFonts w:ascii="Times New Roman" w:eastAsia="Times New Roman" w:hAnsi="Times New Roman" w:cs="Times New Roman"/>
          <w:b/>
          <w:sz w:val="24"/>
        </w:rPr>
        <w:t>Принцип построения</w:t>
      </w:r>
      <w:r>
        <w:rPr>
          <w:rFonts w:ascii="Times New Roman" w:eastAsia="Times New Roman" w:hAnsi="Times New Roman" w:cs="Times New Roman"/>
          <w:sz w:val="24"/>
        </w:rPr>
        <w:t xml:space="preserve"> – концентрический</w:t>
      </w:r>
    </w:p>
    <w:p w:rsidR="002A2171" w:rsidRDefault="002A2171" w:rsidP="002A2171">
      <w:pPr>
        <w:spacing w:after="0" w:line="240" w:lineRule="auto"/>
        <w:jc w:val="both"/>
        <w:rPr>
          <w:rFonts w:ascii="Times New Roman" w:eastAsia="Times New Roman" w:hAnsi="Times New Roman" w:cs="Times New Roman"/>
          <w:b/>
          <w:sz w:val="24"/>
        </w:rPr>
      </w:pPr>
    </w:p>
    <w:p w:rsidR="002A2171" w:rsidRDefault="002A2171" w:rsidP="002A2171">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Общие учебные умения, навыки и способы деятельности</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Направленность курса на интенсивное речевое и интеллектуальное развитие создает условия и для реализации </w:t>
      </w:r>
      <w:proofErr w:type="spellStart"/>
      <w:r>
        <w:rPr>
          <w:rFonts w:ascii="Times New Roman" w:eastAsia="Times New Roman" w:hAnsi="Times New Roman" w:cs="Times New Roman"/>
          <w:sz w:val="24"/>
        </w:rPr>
        <w:t>надпредметной</w:t>
      </w:r>
      <w:proofErr w:type="spellEnd"/>
      <w:r>
        <w:rPr>
          <w:rFonts w:ascii="Times New Roman" w:eastAsia="Times New Roman" w:hAnsi="Times New Roman" w:cs="Times New Roman"/>
          <w:sz w:val="24"/>
        </w:rPr>
        <w:t xml:space="preserve"> функции, которую русский язык выполняет в системе школьного образования. В процессе обучения ученик получает возможность совершенствовать </w:t>
      </w:r>
      <w:proofErr w:type="spellStart"/>
      <w:r>
        <w:rPr>
          <w:rFonts w:ascii="Times New Roman" w:eastAsia="Times New Roman" w:hAnsi="Times New Roman" w:cs="Times New Roman"/>
          <w:sz w:val="24"/>
        </w:rPr>
        <w:t>общеучебные</w:t>
      </w:r>
      <w:proofErr w:type="spellEnd"/>
      <w:r>
        <w:rPr>
          <w:rFonts w:ascii="Times New Roman" w:eastAsia="Times New Roman" w:hAnsi="Times New Roman" w:cs="Times New Roman"/>
          <w:sz w:val="24"/>
        </w:rPr>
        <w:t xml:space="preserve"> умения, навыки, способы деятельности, которые базируются на видах речевой деятельности и предполагают развитие речемыслительных способностей. </w:t>
      </w:r>
      <w:proofErr w:type="gramStart"/>
      <w:r>
        <w:rPr>
          <w:rFonts w:ascii="Times New Roman" w:eastAsia="Times New Roman" w:hAnsi="Times New Roman" w:cs="Times New Roman"/>
          <w:sz w:val="24"/>
        </w:rPr>
        <w:t xml:space="preserve">В процессе изучения русского (родного) языка совершенствуются и развиваются следующие </w:t>
      </w:r>
      <w:proofErr w:type="spellStart"/>
      <w:r>
        <w:rPr>
          <w:rFonts w:ascii="Times New Roman" w:eastAsia="Times New Roman" w:hAnsi="Times New Roman" w:cs="Times New Roman"/>
          <w:sz w:val="24"/>
        </w:rPr>
        <w:t>общеучебные</w:t>
      </w:r>
      <w:proofErr w:type="spellEnd"/>
      <w:r>
        <w:rPr>
          <w:rFonts w:ascii="Times New Roman" w:eastAsia="Times New Roman" w:hAnsi="Times New Roman" w:cs="Times New Roman"/>
          <w:sz w:val="24"/>
        </w:rPr>
        <w:t xml:space="preserve">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w:t>
      </w:r>
      <w:proofErr w:type="gramEnd"/>
      <w:r>
        <w:rPr>
          <w:rFonts w:ascii="Times New Roman" w:eastAsia="Times New Roman" w:hAnsi="Times New Roman" w:cs="Times New Roman"/>
          <w:sz w:val="24"/>
        </w:rPr>
        <w:t xml:space="preserve"> источников, умение работать с текстом), организационные (умение формулировать цель деятельности, планировать ее, осуществлять самоконтроль, самооценку, </w:t>
      </w:r>
      <w:proofErr w:type="spellStart"/>
      <w:r>
        <w:rPr>
          <w:rFonts w:ascii="Times New Roman" w:eastAsia="Times New Roman" w:hAnsi="Times New Roman" w:cs="Times New Roman"/>
          <w:sz w:val="24"/>
        </w:rPr>
        <w:t>самокоррекцию</w:t>
      </w:r>
      <w:proofErr w:type="spellEnd"/>
      <w:r>
        <w:rPr>
          <w:rFonts w:ascii="Times New Roman" w:eastAsia="Times New Roman" w:hAnsi="Times New Roman" w:cs="Times New Roman"/>
          <w:sz w:val="24"/>
        </w:rPr>
        <w:t xml:space="preserve">).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4</w:t>
      </w:r>
      <w:r>
        <w:rPr>
          <w:rFonts w:ascii="Times New Roman" w:eastAsia="Times New Roman" w:hAnsi="Times New Roman" w:cs="Times New Roman"/>
          <w:sz w:val="24"/>
        </w:rPr>
        <w:t xml:space="preserve">.      </w:t>
      </w:r>
      <w:r>
        <w:rPr>
          <w:rFonts w:ascii="Times New Roman" w:eastAsia="Times New Roman" w:hAnsi="Times New Roman" w:cs="Times New Roman"/>
          <w:b/>
          <w:sz w:val="24"/>
        </w:rPr>
        <w:t>Формы организации учебного процесса по предмету</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 xml:space="preserve">В практике обучения русскому языку используется </w:t>
      </w:r>
      <w:proofErr w:type="spellStart"/>
      <w:r>
        <w:rPr>
          <w:rFonts w:ascii="Times New Roman" w:eastAsia="Times New Roman" w:hAnsi="Times New Roman" w:cs="Times New Roman"/>
          <w:sz w:val="24"/>
        </w:rPr>
        <w:t>общедидактическая</w:t>
      </w:r>
      <w:proofErr w:type="spellEnd"/>
      <w:r>
        <w:rPr>
          <w:rFonts w:ascii="Times New Roman" w:eastAsia="Times New Roman" w:hAnsi="Times New Roman" w:cs="Times New Roman"/>
          <w:sz w:val="24"/>
        </w:rPr>
        <w:t xml:space="preserve"> типология уроков: урок усвоения новых знаний, урок закрепления изученного, урок повторения и обобщения знаний, урок контроля, урок  коррекции знаний, урок развития речи, комбинированный урок.</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5.     Формы контроля уровня достижений учащихся и критерии оценки</w:t>
      </w:r>
      <w:r>
        <w:rPr>
          <w:rFonts w:ascii="Times New Roman" w:eastAsia="Times New Roman" w:hAnsi="Times New Roman" w:cs="Times New Roman"/>
          <w:sz w:val="24"/>
        </w:rPr>
        <w:t>.</w:t>
      </w:r>
    </w:p>
    <w:p w:rsidR="002A2171" w:rsidRDefault="002A2171" w:rsidP="002A2171">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При планировании предусмотрены разнообразные виды ( вводный, текущий или промежуточный, тематический, итоговый</w:t>
      </w:r>
      <w:proofErr w:type="gramStart"/>
      <w:r>
        <w:rPr>
          <w:rFonts w:ascii="Times New Roman" w:eastAsia="Times New Roman" w:hAnsi="Times New Roman" w:cs="Times New Roman"/>
          <w:sz w:val="24"/>
        </w:rPr>
        <w:t>)и</w:t>
      </w:r>
      <w:proofErr w:type="gramEnd"/>
      <w:r>
        <w:rPr>
          <w:rFonts w:ascii="Times New Roman" w:eastAsia="Times New Roman" w:hAnsi="Times New Roman" w:cs="Times New Roman"/>
          <w:sz w:val="24"/>
        </w:rPr>
        <w:t xml:space="preserve"> формы контроля: диктанты (объяснительный, предупредительный, «Проверяю себя», графический, выборочный, распределительный, творческий (с дополнительным заданием),морфемный, письмо по памяти, тест, устные рассказы по плану на лингвистические темы, сочинения небольшого объёма по началу, по опорным словам, изложения с элементами сочинения.</w:t>
      </w:r>
    </w:p>
    <w:p w:rsidR="002A2171" w:rsidRDefault="002A2171" w:rsidP="002A2171">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Специфика предмета:</w:t>
      </w:r>
    </w:p>
    <w:p w:rsidR="002A2171" w:rsidRDefault="002A2171" w:rsidP="002A2171">
      <w:pPr>
        <w:spacing w:after="0" w:line="240" w:lineRule="auto"/>
        <w:ind w:firstLine="567"/>
        <w:jc w:val="both"/>
        <w:rPr>
          <w:rFonts w:ascii="Times New Roman" w:eastAsia="Times New Roman" w:hAnsi="Times New Roman" w:cs="Times New Roman"/>
          <w:sz w:val="24"/>
        </w:rPr>
      </w:pPr>
      <w:r>
        <w:rPr>
          <w:rFonts w:ascii="Times New Roman" w:eastAsia="Times New Roman" w:hAnsi="Times New Roman" w:cs="Times New Roman"/>
          <w:b/>
          <w:sz w:val="24"/>
        </w:rPr>
        <w:t xml:space="preserve">Русский язык </w:t>
      </w:r>
      <w:r>
        <w:rPr>
          <w:rFonts w:ascii="Times New Roman" w:eastAsia="Times New Roman" w:hAnsi="Times New Roman" w:cs="Times New Roman"/>
          <w:sz w:val="24"/>
        </w:rPr>
        <w:t>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rsidR="002A2171" w:rsidRDefault="002A2171" w:rsidP="002A2171">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Технологии, методики: </w:t>
      </w:r>
    </w:p>
    <w:p w:rsidR="002A2171" w:rsidRDefault="002A2171" w:rsidP="002A2171">
      <w:pPr>
        <w:numPr>
          <w:ilvl w:val="0"/>
          <w:numId w:val="5"/>
        </w:numPr>
        <w:tabs>
          <w:tab w:val="left" w:pos="72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уровневая дифференциация;</w:t>
      </w:r>
    </w:p>
    <w:p w:rsidR="002A2171" w:rsidRDefault="002A2171" w:rsidP="002A2171">
      <w:pPr>
        <w:numPr>
          <w:ilvl w:val="0"/>
          <w:numId w:val="5"/>
        </w:numPr>
        <w:tabs>
          <w:tab w:val="left" w:pos="72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проблемное обучение;</w:t>
      </w:r>
    </w:p>
    <w:p w:rsidR="002A2171" w:rsidRDefault="002A2171" w:rsidP="002A2171">
      <w:pPr>
        <w:numPr>
          <w:ilvl w:val="0"/>
          <w:numId w:val="5"/>
        </w:numPr>
        <w:tabs>
          <w:tab w:val="left" w:pos="720"/>
        </w:tabs>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информационно-коммуникационные технологии;</w:t>
      </w:r>
    </w:p>
    <w:p w:rsidR="002A2171" w:rsidRDefault="002A2171" w:rsidP="002A2171">
      <w:pPr>
        <w:numPr>
          <w:ilvl w:val="0"/>
          <w:numId w:val="5"/>
        </w:numPr>
        <w:tabs>
          <w:tab w:val="left" w:pos="720"/>
        </w:tabs>
        <w:spacing w:after="0" w:line="240" w:lineRule="auto"/>
        <w:ind w:left="720"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здоровьесберегающие</w:t>
      </w:r>
      <w:proofErr w:type="spellEnd"/>
      <w:r>
        <w:rPr>
          <w:rFonts w:ascii="Times New Roman" w:eastAsia="Times New Roman" w:hAnsi="Times New Roman" w:cs="Times New Roman"/>
          <w:sz w:val="24"/>
        </w:rPr>
        <w:t xml:space="preserve"> технологии;</w:t>
      </w:r>
    </w:p>
    <w:p w:rsidR="002A2171" w:rsidRDefault="002A2171" w:rsidP="002A2171">
      <w:pPr>
        <w:numPr>
          <w:ilvl w:val="0"/>
          <w:numId w:val="5"/>
        </w:numPr>
        <w:tabs>
          <w:tab w:val="left" w:pos="72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коллективный способ обучения (работа в парах постоянного и сменного состава)</w:t>
      </w:r>
    </w:p>
    <w:p w:rsidR="002A2171" w:rsidRDefault="002A2171" w:rsidP="002A217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Характеристика УМК</w:t>
      </w:r>
    </w:p>
    <w:p w:rsidR="002A2171" w:rsidRDefault="002A2171" w:rsidP="002A2171">
      <w:pPr>
        <w:spacing w:after="0" w:line="240" w:lineRule="auto"/>
        <w:jc w:val="center"/>
        <w:rPr>
          <w:rFonts w:ascii="Times New Roman" w:eastAsia="Times New Roman" w:hAnsi="Times New Roman" w:cs="Times New Roman"/>
          <w:sz w:val="24"/>
        </w:rPr>
      </w:pP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Цель</w:t>
      </w:r>
      <w:r>
        <w:rPr>
          <w:rFonts w:ascii="Times New Roman" w:eastAsia="Times New Roman" w:hAnsi="Times New Roman" w:cs="Times New Roman"/>
          <w:sz w:val="24"/>
        </w:rPr>
        <w:t xml:space="preserve"> УМК определена следующим  образом: через совершенствование и развитие </w:t>
      </w:r>
      <w:proofErr w:type="spellStart"/>
      <w:r>
        <w:rPr>
          <w:rFonts w:ascii="Times New Roman" w:eastAsia="Times New Roman" w:hAnsi="Times New Roman" w:cs="Times New Roman"/>
          <w:sz w:val="24"/>
        </w:rPr>
        <w:t>общеучебных</w:t>
      </w:r>
      <w:proofErr w:type="spellEnd"/>
      <w:r>
        <w:rPr>
          <w:rFonts w:ascii="Times New Roman" w:eastAsia="Times New Roman" w:hAnsi="Times New Roman" w:cs="Times New Roman"/>
          <w:sz w:val="24"/>
        </w:rPr>
        <w:t xml:space="preserve"> умений всесторонне развивать личность средствами предмета: эмоционально-волевую сферу, понимание роли языка в жизни людей, потребности в речевом совершенствовании.</w:t>
      </w:r>
    </w:p>
    <w:p w:rsidR="002A2171" w:rsidRDefault="002A2171" w:rsidP="002A2171">
      <w:pPr>
        <w:spacing w:after="0" w:line="240" w:lineRule="auto"/>
        <w:ind w:firstLine="851"/>
        <w:jc w:val="both"/>
        <w:rPr>
          <w:rFonts w:ascii="Times New Roman" w:eastAsia="Times New Roman" w:hAnsi="Times New Roman" w:cs="Times New Roman"/>
          <w:sz w:val="24"/>
        </w:rPr>
      </w:pPr>
      <w:r>
        <w:rPr>
          <w:rFonts w:ascii="Times New Roman" w:eastAsia="Times New Roman" w:hAnsi="Times New Roman" w:cs="Times New Roman"/>
          <w:sz w:val="24"/>
        </w:rPr>
        <w:t xml:space="preserve">Для реализации вышеуказанной цели  поставлены следующие </w:t>
      </w:r>
      <w:r>
        <w:rPr>
          <w:rFonts w:ascii="Times New Roman" w:eastAsia="Times New Roman" w:hAnsi="Times New Roman" w:cs="Times New Roman"/>
          <w:b/>
          <w:sz w:val="24"/>
        </w:rPr>
        <w:t>задачи:</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pacing w:val="67"/>
          <w:sz w:val="24"/>
        </w:rPr>
      </w:pPr>
      <w:r>
        <w:rPr>
          <w:rFonts w:ascii="Times New Roman" w:eastAsia="Times New Roman" w:hAnsi="Times New Roman" w:cs="Times New Roman"/>
          <w:sz w:val="24"/>
        </w:rPr>
        <w:t>Сформировать у учащихся триединый взгляд на языковое явление с точки зрения анализа, формы и функции.</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Развивать стремление анализировать каждое явление не изолированно, а в многообразии с языковыми явлениями.</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Через </w:t>
      </w:r>
      <w:proofErr w:type="spellStart"/>
      <w:r>
        <w:rPr>
          <w:rFonts w:ascii="Times New Roman" w:eastAsia="Times New Roman" w:hAnsi="Times New Roman" w:cs="Times New Roman"/>
          <w:sz w:val="24"/>
        </w:rPr>
        <w:t>многоаспектную</w:t>
      </w:r>
      <w:proofErr w:type="spellEnd"/>
      <w:r>
        <w:rPr>
          <w:rFonts w:ascii="Times New Roman" w:eastAsia="Times New Roman" w:hAnsi="Times New Roman" w:cs="Times New Roman"/>
          <w:sz w:val="24"/>
        </w:rPr>
        <w:t xml:space="preserve"> языковую работу с литературными текстами </w:t>
      </w:r>
      <w:r>
        <w:rPr>
          <w:rFonts w:ascii="Times New Roman" w:eastAsia="Times New Roman" w:hAnsi="Times New Roman" w:cs="Times New Roman"/>
          <w:spacing w:val="-2"/>
          <w:sz w:val="24"/>
        </w:rPr>
        <w:t xml:space="preserve">совершенствовать важнейшие речевые умения и формировать навыки </w:t>
      </w:r>
      <w:r>
        <w:rPr>
          <w:rFonts w:ascii="Times New Roman" w:eastAsia="Times New Roman" w:hAnsi="Times New Roman" w:cs="Times New Roman"/>
          <w:sz w:val="24"/>
        </w:rPr>
        <w:t>лингвистического анализа.</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Через целенаправленное знакомство с этимологией слова формировать представление о родном языке как национальном достоянии русского народа, как формы выражения национальной культуры.</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pacing w:val="-2"/>
          <w:sz w:val="24"/>
        </w:rPr>
        <w:t xml:space="preserve">Стимулировать познавательную активность учащихся среднего уровня </w:t>
      </w:r>
      <w:proofErr w:type="spellStart"/>
      <w:r>
        <w:rPr>
          <w:rFonts w:ascii="Times New Roman" w:eastAsia="Times New Roman" w:hAnsi="Times New Roman" w:cs="Times New Roman"/>
          <w:sz w:val="24"/>
        </w:rPr>
        <w:t>обученности</w:t>
      </w:r>
      <w:proofErr w:type="spellEnd"/>
      <w:r>
        <w:rPr>
          <w:rFonts w:ascii="Times New Roman" w:eastAsia="Times New Roman" w:hAnsi="Times New Roman" w:cs="Times New Roman"/>
          <w:sz w:val="24"/>
        </w:rPr>
        <w:t>.</w:t>
      </w:r>
    </w:p>
    <w:p w:rsidR="002A2171" w:rsidRDefault="002A2171" w:rsidP="002A2171">
      <w:pPr>
        <w:numPr>
          <w:ilvl w:val="0"/>
          <w:numId w:val="6"/>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Сохранить преемственность в обучении.</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Учебно-методический комплект под ред. Львовой С.И. наиболее полно реализует цели преподавания русского языка, определённые действующим стандартом, последовательно реализует принцип преемственности и перспективности в обучении на уровне общего и среднего образования, системно и целенаправленно обеспечивает подготовку учащихся к современным формам итоговой аттестации. </w:t>
      </w:r>
    </w:p>
    <w:p w:rsidR="002A2171" w:rsidRDefault="002A2171" w:rsidP="002A2171">
      <w:pPr>
        <w:spacing w:after="0" w:line="240" w:lineRule="auto"/>
        <w:ind w:firstLine="708"/>
        <w:jc w:val="both"/>
        <w:rPr>
          <w:rFonts w:ascii="Times New Roman" w:eastAsia="Times New Roman" w:hAnsi="Times New Roman" w:cs="Times New Roman"/>
          <w:sz w:val="24"/>
        </w:rPr>
      </w:pPr>
      <w:proofErr w:type="gramStart"/>
      <w:r>
        <w:rPr>
          <w:rFonts w:ascii="Times New Roman" w:eastAsia="Times New Roman" w:hAnsi="Times New Roman" w:cs="Times New Roman"/>
          <w:sz w:val="24"/>
        </w:rPr>
        <w:t xml:space="preserve">Определённые действующим стандартом цели преподавания русского языка осуществляются в процессе формирования и развития ведущих компетенций: коммуникативной, языковой и лингвистической, </w:t>
      </w:r>
      <w:proofErr w:type="spellStart"/>
      <w:r>
        <w:rPr>
          <w:rFonts w:ascii="Times New Roman" w:eastAsia="Times New Roman" w:hAnsi="Times New Roman" w:cs="Times New Roman"/>
          <w:sz w:val="24"/>
        </w:rPr>
        <w:t>культуроведческой</w:t>
      </w:r>
      <w:proofErr w:type="spellEnd"/>
      <w:r>
        <w:rPr>
          <w:rFonts w:ascii="Times New Roman" w:eastAsia="Times New Roman" w:hAnsi="Times New Roman" w:cs="Times New Roman"/>
          <w:sz w:val="24"/>
        </w:rPr>
        <w:t>.</w:t>
      </w:r>
      <w:proofErr w:type="gramEnd"/>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i/>
          <w:sz w:val="24"/>
        </w:rPr>
        <w:t>Коммуникативная компетенция</w:t>
      </w:r>
      <w:r>
        <w:rPr>
          <w:rFonts w:ascii="Times New Roman" w:eastAsia="Times New Roman" w:hAnsi="Times New Roman" w:cs="Times New Roman"/>
          <w:sz w:val="24"/>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w:t>
      </w:r>
    </w:p>
    <w:p w:rsidR="002A2171" w:rsidRDefault="002A2171" w:rsidP="002A2171">
      <w:pPr>
        <w:spacing w:after="0" w:line="240" w:lineRule="auto"/>
        <w:ind w:firstLine="708"/>
        <w:jc w:val="both"/>
        <w:rPr>
          <w:rFonts w:ascii="Times New Roman" w:eastAsia="Times New Roman" w:hAnsi="Times New Roman" w:cs="Times New Roman"/>
          <w:sz w:val="24"/>
        </w:rPr>
      </w:pPr>
      <w:proofErr w:type="gramStart"/>
      <w:r>
        <w:rPr>
          <w:rFonts w:ascii="Times New Roman" w:eastAsia="Times New Roman" w:hAnsi="Times New Roman" w:cs="Times New Roman"/>
          <w:i/>
          <w:sz w:val="24"/>
        </w:rPr>
        <w:t>Языковая</w:t>
      </w:r>
      <w:r>
        <w:rPr>
          <w:rFonts w:ascii="Times New Roman" w:eastAsia="Times New Roman" w:hAnsi="Times New Roman" w:cs="Times New Roman"/>
          <w:sz w:val="24"/>
        </w:rPr>
        <w:t xml:space="preserve"> и </w:t>
      </w:r>
      <w:r>
        <w:rPr>
          <w:rFonts w:ascii="Times New Roman" w:eastAsia="Times New Roman" w:hAnsi="Times New Roman" w:cs="Times New Roman"/>
          <w:i/>
          <w:sz w:val="24"/>
        </w:rPr>
        <w:t>лингвистическая (языковедческая) компетенция</w:t>
      </w:r>
      <w:r>
        <w:rPr>
          <w:rFonts w:ascii="Times New Roman" w:eastAsia="Times New Roman" w:hAnsi="Times New Roman" w:cs="Times New Roman"/>
          <w:sz w:val="24"/>
        </w:rPr>
        <w:t xml:space="preserve"> – освоении знаний о языке как знаковой системе и общественном явлении, его устройстве, развитии и функционировании; общих сведений о лингвистике как науке и учёных-русистах;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w:t>
      </w:r>
      <w:proofErr w:type="gramEnd"/>
      <w:r>
        <w:rPr>
          <w:rFonts w:ascii="Times New Roman" w:eastAsia="Times New Roman" w:hAnsi="Times New Roman" w:cs="Times New Roman"/>
          <w:sz w:val="24"/>
        </w:rPr>
        <w:t xml:space="preserve"> умение пользоваться различными лингвистическими словарями.</w:t>
      </w:r>
    </w:p>
    <w:p w:rsidR="002A2171" w:rsidRDefault="002A2171" w:rsidP="002A2171">
      <w:pPr>
        <w:spacing w:after="0" w:line="240" w:lineRule="auto"/>
        <w:ind w:firstLine="708"/>
        <w:jc w:val="both"/>
        <w:rPr>
          <w:rFonts w:ascii="Times New Roman" w:eastAsia="Times New Roman" w:hAnsi="Times New Roman" w:cs="Times New Roman"/>
          <w:sz w:val="24"/>
        </w:rPr>
      </w:pPr>
      <w:proofErr w:type="spellStart"/>
      <w:r>
        <w:rPr>
          <w:rFonts w:ascii="Times New Roman" w:eastAsia="Times New Roman" w:hAnsi="Times New Roman" w:cs="Times New Roman"/>
          <w:i/>
          <w:sz w:val="24"/>
        </w:rPr>
        <w:t>Культуроведческая</w:t>
      </w:r>
      <w:proofErr w:type="spellEnd"/>
      <w:r>
        <w:rPr>
          <w:rFonts w:ascii="Times New Roman" w:eastAsia="Times New Roman" w:hAnsi="Times New Roman" w:cs="Times New Roman"/>
          <w:i/>
          <w:sz w:val="24"/>
        </w:rPr>
        <w:t xml:space="preserve"> компетенция</w:t>
      </w:r>
      <w:r>
        <w:rPr>
          <w:rFonts w:ascii="Times New Roman" w:eastAsia="Times New Roman" w:hAnsi="Times New Roman" w:cs="Times New Roman"/>
          <w:sz w:val="24"/>
        </w:rPr>
        <w:t xml:space="preserve"> – осознание языка как формы выражения национальной культуры, взаимосвязи языка и истории народа, национальн</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культурной специфики русского языка, владение нормами русского речевого этикета, культурой межнационального общения.</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Существенное изменение концепции обучения русскому языку в современных условиях выражается в ориентации на речевое развитие и формирование коммуникативной компетенции.</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Ориентация на интенсивное речевое развитие предполагает реализацию </w:t>
      </w:r>
      <w:proofErr w:type="spellStart"/>
      <w:r>
        <w:rPr>
          <w:rFonts w:ascii="Times New Roman" w:eastAsia="Times New Roman" w:hAnsi="Times New Roman" w:cs="Times New Roman"/>
          <w:sz w:val="24"/>
        </w:rPr>
        <w:t>коммуникативно-деятельностного</w:t>
      </w:r>
      <w:proofErr w:type="spellEnd"/>
      <w:r>
        <w:rPr>
          <w:rFonts w:ascii="Times New Roman" w:eastAsia="Times New Roman" w:hAnsi="Times New Roman" w:cs="Times New Roman"/>
          <w:sz w:val="24"/>
        </w:rPr>
        <w:t xml:space="preserve"> подхода в обучении. В связи с этим приоритетными являются задачи формирования, развития и совершенствования всех видов речевой деятельности (</w:t>
      </w:r>
      <w:proofErr w:type="spellStart"/>
      <w:r>
        <w:rPr>
          <w:rFonts w:ascii="Times New Roman" w:eastAsia="Times New Roman" w:hAnsi="Times New Roman" w:cs="Times New Roman"/>
          <w:sz w:val="24"/>
        </w:rPr>
        <w:t>аудирования</w:t>
      </w:r>
      <w:proofErr w:type="spellEnd"/>
      <w:r>
        <w:rPr>
          <w:rFonts w:ascii="Times New Roman" w:eastAsia="Times New Roman" w:hAnsi="Times New Roman" w:cs="Times New Roman"/>
          <w:sz w:val="24"/>
        </w:rPr>
        <w:t xml:space="preserve">, говорения, письма, чтения), формирования навыков грамотной устной и письменной речи учащихся в разных ситуациях речевого общения. </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Следует отметить, что направленность учебника на развитие творческих способностей, </w:t>
      </w:r>
      <w:proofErr w:type="spellStart"/>
      <w:r>
        <w:rPr>
          <w:rFonts w:ascii="Times New Roman" w:eastAsia="Times New Roman" w:hAnsi="Times New Roman" w:cs="Times New Roman"/>
          <w:sz w:val="24"/>
        </w:rPr>
        <w:t>речеведческих</w:t>
      </w:r>
      <w:proofErr w:type="spellEnd"/>
      <w:r>
        <w:rPr>
          <w:rFonts w:ascii="Times New Roman" w:eastAsia="Times New Roman" w:hAnsi="Times New Roman" w:cs="Times New Roman"/>
          <w:sz w:val="24"/>
        </w:rPr>
        <w:t xml:space="preserve"> навыков сказывается не только на уроках русского языка, но и на предметах гуманитарного цикла: литературе, истории, иностранных языках, где качество знаний тоже неуклонно растёт. Упражнения и задания, ориентированные на развитие </w:t>
      </w:r>
      <w:proofErr w:type="spellStart"/>
      <w:r>
        <w:rPr>
          <w:rFonts w:ascii="Times New Roman" w:eastAsia="Times New Roman" w:hAnsi="Times New Roman" w:cs="Times New Roman"/>
          <w:sz w:val="24"/>
        </w:rPr>
        <w:t>межпредметных</w:t>
      </w:r>
      <w:proofErr w:type="spellEnd"/>
      <w:r>
        <w:rPr>
          <w:rFonts w:ascii="Times New Roman" w:eastAsia="Times New Roman" w:hAnsi="Times New Roman" w:cs="Times New Roman"/>
          <w:sz w:val="24"/>
        </w:rPr>
        <w:t xml:space="preserve"> связей, тоже играют свою роль, привлекая внимание школьников к языковым явлениям не как прерогативе русского языка, но говорят о взаимопроникновении предметов.</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Учебный курс позволяет осуществлять дифференцированный подход к учащимся, в зависимости от уровня их подготовленности. Это проявляется в заданиях разного уровня сложности. </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Предлагаемый курс достаточно современен, учитывает жизненный опыт учащихся.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Учебник позволяет повысить эстетический уровень учащихся, обращая их внимание на культурное наследие народа – носителя русского языка. </w:t>
      </w:r>
    </w:p>
    <w:p w:rsidR="002A2171" w:rsidRDefault="002A2171" w:rsidP="002A2171">
      <w:pPr>
        <w:spacing w:after="12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И разработчики, и эксперты отмечают,  что каждый раздел учебника  строится таким образом, что изучение основной темы дается через задания, последовательно связанные с повторением языковых норм русского литературного языка и обязательным анализом </w:t>
      </w:r>
      <w:r>
        <w:rPr>
          <w:rFonts w:ascii="Times New Roman" w:eastAsia="Times New Roman" w:hAnsi="Times New Roman" w:cs="Times New Roman"/>
          <w:sz w:val="24"/>
        </w:rPr>
        <w:lastRenderedPageBreak/>
        <w:t>(полным или частичным) текста того или иного функционального стиля речи. А это – прямой  путь подготовки как к экзамену в новой форме в 9 классе, так и к сдаче ЕГЭ по окончании полной школы. Задания к части</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 xml:space="preserve"> экзамена в 9 классе новой форме предполагают анализ речевой ситуации и создание сочинения с включением в него ответа на проблемный вопрос. Школьники, работающие по учебнику Львовых, думается не испытают трудностей при выполнении данного задания. </w:t>
      </w:r>
    </w:p>
    <w:p w:rsidR="002A2171" w:rsidRDefault="002A2171" w:rsidP="002A2171">
      <w:pPr>
        <w:spacing w:after="12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Столь же явный выход прослеживается и на ЕГЭ в 11 классе. Не секрет, что наибольшее количество нареканий и у школьников, и у учителей вызывает часть</w:t>
      </w:r>
      <w:proofErr w:type="gramStart"/>
      <w:r>
        <w:rPr>
          <w:rFonts w:ascii="Times New Roman" w:eastAsia="Times New Roman" w:hAnsi="Times New Roman" w:cs="Times New Roman"/>
          <w:sz w:val="24"/>
        </w:rPr>
        <w:t xml:space="preserve"> С</w:t>
      </w:r>
      <w:proofErr w:type="gramEnd"/>
      <w:r>
        <w:rPr>
          <w:rFonts w:ascii="Times New Roman" w:eastAsia="Times New Roman" w:hAnsi="Times New Roman" w:cs="Times New Roman"/>
          <w:sz w:val="24"/>
        </w:rPr>
        <w:t xml:space="preserve">: ученики испытывают трудности при определении авторской позиции, формулировании идеи текста. Данное учебное пособие, предлагая учащимся задания по </w:t>
      </w:r>
      <w:proofErr w:type="spellStart"/>
      <w:r>
        <w:rPr>
          <w:rFonts w:ascii="Times New Roman" w:eastAsia="Times New Roman" w:hAnsi="Times New Roman" w:cs="Times New Roman"/>
          <w:sz w:val="24"/>
        </w:rPr>
        <w:t>многоаспектному</w:t>
      </w:r>
      <w:proofErr w:type="spellEnd"/>
      <w:r>
        <w:rPr>
          <w:rFonts w:ascii="Times New Roman" w:eastAsia="Times New Roman" w:hAnsi="Times New Roman" w:cs="Times New Roman"/>
          <w:sz w:val="24"/>
        </w:rPr>
        <w:t xml:space="preserve"> анализу текста, позволяет решить вышеуказанные проблемы. Нельзя не отметить огромную роль справочника, являющегося образовательным компонентом, играющим огромную роль не только в организации учебной работы, но и развивающим кругозор, что в дальнейшем непременно скажется при подготовке к олимпиадам.</w:t>
      </w:r>
    </w:p>
    <w:p w:rsidR="002A2171" w:rsidRDefault="002A2171" w:rsidP="002A2171">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В учебнике представлены следующие разделы: фонетика, орфоэпия, </w:t>
      </w:r>
      <w:proofErr w:type="spellStart"/>
      <w:r>
        <w:rPr>
          <w:rFonts w:ascii="Times New Roman" w:eastAsia="Times New Roman" w:hAnsi="Times New Roman" w:cs="Times New Roman"/>
          <w:sz w:val="24"/>
        </w:rPr>
        <w:t>морфемика</w:t>
      </w:r>
      <w:proofErr w:type="spellEnd"/>
      <w:r>
        <w:rPr>
          <w:rFonts w:ascii="Times New Roman" w:eastAsia="Times New Roman" w:hAnsi="Times New Roman" w:cs="Times New Roman"/>
          <w:sz w:val="24"/>
        </w:rPr>
        <w:t xml:space="preserve">, лексикология, синтаксис, морфология, пунктуация. Стоит сказать, что С.И. Львова выделят </w:t>
      </w:r>
      <w:proofErr w:type="spellStart"/>
      <w:r>
        <w:rPr>
          <w:rFonts w:ascii="Times New Roman" w:eastAsia="Times New Roman" w:hAnsi="Times New Roman" w:cs="Times New Roman"/>
          <w:sz w:val="24"/>
        </w:rPr>
        <w:t>текстоведение</w:t>
      </w:r>
      <w:proofErr w:type="spellEnd"/>
      <w:r>
        <w:rPr>
          <w:rFonts w:ascii="Times New Roman" w:eastAsia="Times New Roman" w:hAnsi="Times New Roman" w:cs="Times New Roman"/>
          <w:sz w:val="24"/>
        </w:rPr>
        <w:t xml:space="preserve">, культуру речи и орфографию в самостоятельный раздел. Авторы многих учебников не выделяют орфографию в самостоятельный раздел. Отсутствие системности в орфографии рождает непонимание учащимися её места в языке, поэтому выделение этого раздела в </w:t>
      </w:r>
      <w:proofErr w:type="gramStart"/>
      <w:r>
        <w:rPr>
          <w:rFonts w:ascii="Times New Roman" w:eastAsia="Times New Roman" w:hAnsi="Times New Roman" w:cs="Times New Roman"/>
          <w:sz w:val="24"/>
        </w:rPr>
        <w:t>самостоятельный</w:t>
      </w:r>
      <w:proofErr w:type="gramEnd"/>
      <w:r>
        <w:rPr>
          <w:rFonts w:ascii="Times New Roman" w:eastAsia="Times New Roman" w:hAnsi="Times New Roman" w:cs="Times New Roman"/>
          <w:sz w:val="24"/>
        </w:rPr>
        <w:t xml:space="preserve"> является несомненным плюсом.  В учебнике есть специальные параграфы по культуре речи внутри разделов, дополнительные задания, материал по речевому этикету, словарь «Говори правильно». </w:t>
      </w:r>
    </w:p>
    <w:p w:rsidR="002A2171" w:rsidRDefault="002A2171" w:rsidP="002A2171">
      <w:pPr>
        <w:spacing w:after="0" w:line="240" w:lineRule="auto"/>
        <w:ind w:firstLine="54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Текстоведение</w:t>
      </w:r>
      <w:proofErr w:type="spellEnd"/>
      <w:r>
        <w:rPr>
          <w:rFonts w:ascii="Times New Roman" w:eastAsia="Times New Roman" w:hAnsi="Times New Roman" w:cs="Times New Roman"/>
          <w:sz w:val="24"/>
        </w:rPr>
        <w:t xml:space="preserve"> — также отдельный раздел. Основные умения, которые должны быть выработаны при изучении этого раздела — это умение проводить смысловой анализ текста, правильно и полно определять тему и основную мысль, уметь создавать тексты разных типов, уместно употреблять соответствующие языковые средства, редактировать тексты. Материал в учебнике даётся порционно. </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 xml:space="preserve">Любая страница учебника — знакомство с окружающим миром, речевой деятельностью в самых разнообразных проявлениях. Цветные репродукции, </w:t>
      </w:r>
      <w:proofErr w:type="spellStart"/>
      <w:r>
        <w:rPr>
          <w:rFonts w:ascii="Times New Roman" w:eastAsia="Times New Roman" w:hAnsi="Times New Roman" w:cs="Times New Roman"/>
          <w:sz w:val="24"/>
        </w:rPr>
        <w:t>фотоколлажи</w:t>
      </w:r>
      <w:proofErr w:type="spellEnd"/>
      <w:r>
        <w:rPr>
          <w:rFonts w:ascii="Times New Roman" w:eastAsia="Times New Roman" w:hAnsi="Times New Roman" w:cs="Times New Roman"/>
          <w:sz w:val="24"/>
        </w:rPr>
        <w:t>, фотографии</w:t>
      </w:r>
      <w:proofErr w:type="gramStart"/>
      <w:r>
        <w:rPr>
          <w:rFonts w:ascii="Times New Roman" w:eastAsia="Times New Roman" w:hAnsi="Times New Roman" w:cs="Times New Roman"/>
          <w:sz w:val="24"/>
        </w:rPr>
        <w:t xml:space="preserve"> –— </w:t>
      </w:r>
      <w:proofErr w:type="gramEnd"/>
      <w:r>
        <w:rPr>
          <w:rFonts w:ascii="Times New Roman" w:eastAsia="Times New Roman" w:hAnsi="Times New Roman" w:cs="Times New Roman"/>
          <w:sz w:val="24"/>
        </w:rPr>
        <w:t xml:space="preserve">всё это тщательно продуманная методическая система, которая обеспечивает речевую направленность курса. При таком подходе уроки русского языка становятся не просто уроками правописания и грамматики, а уроками, на которых ребёнок учится думать. У школьников формируется уважительное отношение к речи, он осознает её как мысль, способ выражения своих суждений. </w:t>
      </w:r>
    </w:p>
    <w:p w:rsidR="002A2171" w:rsidRDefault="002A2171" w:rsidP="002A2171">
      <w:pPr>
        <w:spacing w:after="0"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Очень много внимания уделяется вопросам этимологии. Это особенно актуально, поскольку в олимпиадных заданиях и в заданиях ЕГЭ обязательно есть вопросы, касающиеся истории языка. Перед теоретическим материалом даются вопросы, которые способствуют развитию критического мышления.</w:t>
      </w:r>
    </w:p>
    <w:p w:rsidR="002A2171" w:rsidRPr="00B66332" w:rsidRDefault="002A2171" w:rsidP="002A2171">
      <w:pPr>
        <w:spacing w:before="67" w:after="0" w:line="331" w:lineRule="auto"/>
        <w:ind w:right="2458"/>
        <w:jc w:val="center"/>
        <w:rPr>
          <w:rFonts w:ascii="Times New Roman" w:eastAsia="Times New Roman" w:hAnsi="Times New Roman" w:cs="Times New Roman"/>
          <w:b/>
          <w:i/>
          <w:spacing w:val="9"/>
          <w:sz w:val="32"/>
          <w:szCs w:val="32"/>
          <w:shd w:val="clear" w:color="auto" w:fill="FFFFFF"/>
        </w:rPr>
      </w:pPr>
      <w:r w:rsidRPr="00B66332">
        <w:rPr>
          <w:rFonts w:ascii="Times New Roman" w:eastAsia="Times New Roman" w:hAnsi="Times New Roman" w:cs="Times New Roman"/>
          <w:b/>
          <w:spacing w:val="7"/>
          <w:sz w:val="32"/>
          <w:szCs w:val="32"/>
          <w:shd w:val="clear" w:color="auto" w:fill="FFFFFF"/>
        </w:rPr>
        <w:t xml:space="preserve">Содержание тем курса VIII КЛАСС </w:t>
      </w:r>
    </w:p>
    <w:p w:rsidR="002A2171" w:rsidRDefault="002A2171" w:rsidP="002A2171">
      <w:pPr>
        <w:tabs>
          <w:tab w:val="left" w:pos="0"/>
        </w:tabs>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Русский язык – национальный язык русского народа </w:t>
      </w:r>
    </w:p>
    <w:p w:rsidR="002A2171" w:rsidRDefault="002A2171" w:rsidP="002A2171">
      <w:pPr>
        <w:spacing w:after="0" w:line="240" w:lineRule="auto"/>
        <w:jc w:val="center"/>
        <w:rPr>
          <w:rFonts w:ascii="Times New Roman" w:eastAsia="Times New Roman" w:hAnsi="Times New Roman" w:cs="Times New Roman"/>
          <w:b/>
          <w:spacing w:val="12"/>
          <w:sz w:val="28"/>
        </w:rPr>
      </w:pPr>
      <w:r>
        <w:rPr>
          <w:rFonts w:ascii="Times New Roman" w:eastAsia="Times New Roman" w:hAnsi="Times New Roman" w:cs="Times New Roman"/>
          <w:b/>
          <w:spacing w:val="14"/>
          <w:sz w:val="28"/>
        </w:rPr>
        <w:t xml:space="preserve">Повторение </w:t>
      </w:r>
      <w:proofErr w:type="gramStart"/>
      <w:r>
        <w:rPr>
          <w:rFonts w:ascii="Times New Roman" w:eastAsia="Times New Roman" w:hAnsi="Times New Roman" w:cs="Times New Roman"/>
          <w:b/>
          <w:spacing w:val="14"/>
          <w:sz w:val="28"/>
        </w:rPr>
        <w:t>изученного</w:t>
      </w:r>
      <w:proofErr w:type="gramEnd"/>
      <w:r>
        <w:rPr>
          <w:rFonts w:ascii="Times New Roman" w:eastAsia="Times New Roman" w:hAnsi="Times New Roman" w:cs="Times New Roman"/>
          <w:b/>
          <w:spacing w:val="14"/>
          <w:sz w:val="28"/>
        </w:rPr>
        <w:t xml:space="preserve"> в 5-7 классах </w:t>
      </w:r>
    </w:p>
    <w:p w:rsidR="002A2171" w:rsidRDefault="002A2171" w:rsidP="002A2171">
      <w:pPr>
        <w:spacing w:after="0" w:line="240" w:lineRule="auto"/>
        <w:rPr>
          <w:rFonts w:ascii="Times New Roman" w:eastAsia="Times New Roman" w:hAnsi="Times New Roman" w:cs="Times New Roman"/>
          <w:sz w:val="24"/>
        </w:rPr>
      </w:pPr>
      <w:r>
        <w:rPr>
          <w:rFonts w:ascii="Times New Roman" w:eastAsia="Times New Roman" w:hAnsi="Times New Roman" w:cs="Times New Roman"/>
          <w:spacing w:val="12"/>
          <w:sz w:val="24"/>
        </w:rPr>
        <w:t xml:space="preserve">Слово как основная единица языка. </w:t>
      </w:r>
      <w:r>
        <w:rPr>
          <w:rFonts w:ascii="Times New Roman" w:eastAsia="Times New Roman" w:hAnsi="Times New Roman" w:cs="Times New Roman"/>
          <w:sz w:val="24"/>
        </w:rPr>
        <w:t>Русское правописание: орфография и пунктуация.</w:t>
      </w:r>
    </w:p>
    <w:p w:rsidR="002A2171" w:rsidRDefault="002A2171" w:rsidP="002A217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Функциональные разновидности русского языка </w:t>
      </w:r>
    </w:p>
    <w:p w:rsidR="002A2171" w:rsidRDefault="002A2171" w:rsidP="002A2171">
      <w:pPr>
        <w:spacing w:after="0" w:line="240" w:lineRule="auto"/>
        <w:rPr>
          <w:rFonts w:ascii="Times New Roman" w:eastAsia="Times New Roman" w:hAnsi="Times New Roman" w:cs="Times New Roman"/>
          <w:b/>
          <w:sz w:val="24"/>
        </w:rPr>
      </w:pPr>
      <w:r>
        <w:rPr>
          <w:rFonts w:ascii="Times New Roman" w:eastAsia="Times New Roman" w:hAnsi="Times New Roman" w:cs="Times New Roman"/>
        </w:rPr>
        <w:t>Понятие о функциональных разновидностях языка. Разговорная  речь. Официально-деловой стиль речи. Научный стиль речи. Публицистический стиль речи. Язык художественной литературы.</w:t>
      </w:r>
    </w:p>
    <w:p w:rsidR="002A2171" w:rsidRDefault="002A2171" w:rsidP="002A217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Синтаксис и пунктуация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Синтаксис и пунктуация как разделы лингвистики Словосочетание как единица синтаксиса. Виды словосочетаний.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Культура речи.</w:t>
      </w:r>
      <w:r>
        <w:rPr>
          <w:rFonts w:ascii="Times New Roman" w:eastAsia="Times New Roman" w:hAnsi="Times New Roman" w:cs="Times New Roman"/>
          <w:sz w:val="24"/>
        </w:rPr>
        <w:t xml:space="preserve"> Употребление словосочетаний. Орфоэпические нормы. Грамматические нормы. Лексические нормы.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                Предложение как единица синтаксиса. Основные признаки предложения. Понятие о предложении. Основные виды предложений. Повествовательные, вопросительные и побудительные предложения. Восклицательные и невосклицательные предложения. Утвердительные и отрицательные предложения. Распространённые и нераспространённые предложения. Полные и неполные предложения. Интонация предложения.</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Структура </w:t>
      </w:r>
      <w:proofErr w:type="spellStart"/>
      <w:r>
        <w:rPr>
          <w:rFonts w:ascii="Times New Roman" w:eastAsia="Times New Roman" w:hAnsi="Times New Roman" w:cs="Times New Roman"/>
          <w:sz w:val="24"/>
        </w:rPr>
        <w:t>предложения</w:t>
      </w:r>
      <w:proofErr w:type="gramStart"/>
      <w:r>
        <w:rPr>
          <w:rFonts w:ascii="Times New Roman" w:eastAsia="Times New Roman" w:hAnsi="Times New Roman" w:cs="Times New Roman"/>
          <w:sz w:val="24"/>
        </w:rPr>
        <w:t>.Г</w:t>
      </w:r>
      <w:proofErr w:type="gramEnd"/>
      <w:r>
        <w:rPr>
          <w:rFonts w:ascii="Times New Roman" w:eastAsia="Times New Roman" w:hAnsi="Times New Roman" w:cs="Times New Roman"/>
          <w:sz w:val="24"/>
        </w:rPr>
        <w:t>рамматическая</w:t>
      </w:r>
      <w:proofErr w:type="spellEnd"/>
      <w:r>
        <w:rPr>
          <w:rFonts w:ascii="Times New Roman" w:eastAsia="Times New Roman" w:hAnsi="Times New Roman" w:cs="Times New Roman"/>
          <w:sz w:val="24"/>
        </w:rPr>
        <w:t xml:space="preserve"> основа предложения. Подлежащее и способы его выражения. Виды сказуемого и способы его выражения. Глагольное сказуемое (простое и составное) составное именное сказуемое. Тире между подлежащим и сказуемым.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Культура речи.</w:t>
      </w:r>
      <w:r>
        <w:rPr>
          <w:rFonts w:ascii="Times New Roman" w:eastAsia="Times New Roman" w:hAnsi="Times New Roman" w:cs="Times New Roman"/>
          <w:sz w:val="24"/>
        </w:rPr>
        <w:t xml:space="preserve"> Связь подлежащего и сказуемого в предложении. Второстепенные члены предложения. Определение как второстепенный член предложения. Виды определений. Дополнение как второстепенный член предложения. Виды дополнений. Обстоятельство как второстепенный член предложения. Виды обстоятельств.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Культура речи.</w:t>
      </w:r>
      <w:r>
        <w:rPr>
          <w:rFonts w:ascii="Times New Roman" w:eastAsia="Times New Roman" w:hAnsi="Times New Roman" w:cs="Times New Roman"/>
          <w:sz w:val="24"/>
        </w:rPr>
        <w:t xml:space="preserve"> Употребление второстепенных членов предложения.</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Односоставное простое предложение. Понятие об односоставном предложении. Виды односоставных предложений. Назывное предложение. Определенно-личное предложение. Неопределенно-личное предложение. Обобщенно-личное предложение. Безличное предложение.</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Простое осложнённое предложение. Предложение с однородными членами. Понятие  об однородных членах предложения. Способы связи  однородных членов предложения. Однородные и неоднородные определения. Обобщающие слова при однородных членах предложения.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Культура речи.</w:t>
      </w:r>
      <w:r>
        <w:rPr>
          <w:rFonts w:ascii="Times New Roman" w:eastAsia="Times New Roman" w:hAnsi="Times New Roman" w:cs="Times New Roman"/>
          <w:sz w:val="24"/>
        </w:rPr>
        <w:t xml:space="preserve"> Употребление однородных членов предложения.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Предложения с обособленными членами  Понятие об обособленных членах  предложения. Обособление определений и приложений. Обособление обстоятельств. Обособление дополнений. Обособление сравнительных оборотов. Уточняющие и присоединительные  члены предложения. </w:t>
      </w:r>
    </w:p>
    <w:p w:rsidR="002A2171" w:rsidRDefault="002A2171" w:rsidP="002A2171">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Культура речи.</w:t>
      </w:r>
      <w:r>
        <w:rPr>
          <w:rFonts w:ascii="Times New Roman" w:eastAsia="Times New Roman" w:hAnsi="Times New Roman" w:cs="Times New Roman"/>
          <w:sz w:val="24"/>
        </w:rPr>
        <w:t xml:space="preserve"> Употребление обособленных членов предложения.</w:t>
      </w:r>
    </w:p>
    <w:p w:rsidR="002A2171" w:rsidRDefault="002A2171" w:rsidP="002A2171">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sz w:val="24"/>
        </w:rPr>
        <w:t xml:space="preserve">                   Предложения с вводными конструкциями, обращениями и междометиями. Вводные и вставные конструкции. Предложения с вводными конструкциями. Предложения со вставными конструкциями. Обращения. Предложения с междометиями и словами  </w:t>
      </w:r>
      <w:r>
        <w:rPr>
          <w:rFonts w:ascii="Times New Roman" w:eastAsia="Times New Roman" w:hAnsi="Times New Roman" w:cs="Times New Roman"/>
          <w:i/>
          <w:sz w:val="24"/>
        </w:rPr>
        <w:t>да, нет.</w:t>
      </w:r>
    </w:p>
    <w:p w:rsidR="002A2171" w:rsidRDefault="002A2171" w:rsidP="002A2171">
      <w:r>
        <w:br w:type="page"/>
      </w:r>
    </w:p>
    <w:p w:rsidR="00E33350" w:rsidRDefault="00E33350"/>
    <w:sectPr w:rsidR="00E33350" w:rsidSect="00E3335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24A2"/>
    <w:multiLevelType w:val="multilevel"/>
    <w:tmpl w:val="409AC3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B5178EF"/>
    <w:multiLevelType w:val="multilevel"/>
    <w:tmpl w:val="662636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5C121A"/>
    <w:multiLevelType w:val="multilevel"/>
    <w:tmpl w:val="380A21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7601BB"/>
    <w:multiLevelType w:val="multilevel"/>
    <w:tmpl w:val="1AC43B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653397"/>
    <w:multiLevelType w:val="multilevel"/>
    <w:tmpl w:val="D938C9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E5A2165"/>
    <w:multiLevelType w:val="multilevel"/>
    <w:tmpl w:val="9D788B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2171"/>
    <w:rsid w:val="00003CC8"/>
    <w:rsid w:val="0000422E"/>
    <w:rsid w:val="0000451B"/>
    <w:rsid w:val="00010466"/>
    <w:rsid w:val="0001049C"/>
    <w:rsid w:val="000126C9"/>
    <w:rsid w:val="00020873"/>
    <w:rsid w:val="00021DEE"/>
    <w:rsid w:val="00022D3F"/>
    <w:rsid w:val="00022DB5"/>
    <w:rsid w:val="000278A3"/>
    <w:rsid w:val="00031137"/>
    <w:rsid w:val="000329FF"/>
    <w:rsid w:val="00032BFC"/>
    <w:rsid w:val="00033767"/>
    <w:rsid w:val="00033DB0"/>
    <w:rsid w:val="00033DD2"/>
    <w:rsid w:val="00034140"/>
    <w:rsid w:val="00034341"/>
    <w:rsid w:val="00034E2F"/>
    <w:rsid w:val="000351CF"/>
    <w:rsid w:val="00035F90"/>
    <w:rsid w:val="00037696"/>
    <w:rsid w:val="00037C62"/>
    <w:rsid w:val="00042E53"/>
    <w:rsid w:val="000433F0"/>
    <w:rsid w:val="00043583"/>
    <w:rsid w:val="00043D09"/>
    <w:rsid w:val="00043F96"/>
    <w:rsid w:val="00044EFD"/>
    <w:rsid w:val="000453BA"/>
    <w:rsid w:val="00050746"/>
    <w:rsid w:val="00050C8C"/>
    <w:rsid w:val="00051F94"/>
    <w:rsid w:val="00052AAC"/>
    <w:rsid w:val="000539C7"/>
    <w:rsid w:val="00054D5C"/>
    <w:rsid w:val="00055173"/>
    <w:rsid w:val="00055BC3"/>
    <w:rsid w:val="00056707"/>
    <w:rsid w:val="000567D6"/>
    <w:rsid w:val="00056D95"/>
    <w:rsid w:val="000576A9"/>
    <w:rsid w:val="00057CC8"/>
    <w:rsid w:val="00060E21"/>
    <w:rsid w:val="00061246"/>
    <w:rsid w:val="00061A86"/>
    <w:rsid w:val="00061CA3"/>
    <w:rsid w:val="00064203"/>
    <w:rsid w:val="0006453C"/>
    <w:rsid w:val="0006491F"/>
    <w:rsid w:val="00065259"/>
    <w:rsid w:val="00065C94"/>
    <w:rsid w:val="00065EB8"/>
    <w:rsid w:val="000668F9"/>
    <w:rsid w:val="0007022A"/>
    <w:rsid w:val="00071BD9"/>
    <w:rsid w:val="00071F01"/>
    <w:rsid w:val="00071F73"/>
    <w:rsid w:val="0007443A"/>
    <w:rsid w:val="00074E01"/>
    <w:rsid w:val="00074E5A"/>
    <w:rsid w:val="00075779"/>
    <w:rsid w:val="0008032C"/>
    <w:rsid w:val="00084FDC"/>
    <w:rsid w:val="00090142"/>
    <w:rsid w:val="00090D1B"/>
    <w:rsid w:val="0009103F"/>
    <w:rsid w:val="000915C9"/>
    <w:rsid w:val="00091ACE"/>
    <w:rsid w:val="00092DC5"/>
    <w:rsid w:val="000932A5"/>
    <w:rsid w:val="00094077"/>
    <w:rsid w:val="00094ED6"/>
    <w:rsid w:val="00096AFC"/>
    <w:rsid w:val="000A2BE2"/>
    <w:rsid w:val="000A53D5"/>
    <w:rsid w:val="000A5B87"/>
    <w:rsid w:val="000A7C09"/>
    <w:rsid w:val="000B0463"/>
    <w:rsid w:val="000B24C2"/>
    <w:rsid w:val="000B2501"/>
    <w:rsid w:val="000B2B8E"/>
    <w:rsid w:val="000B4502"/>
    <w:rsid w:val="000B4EBC"/>
    <w:rsid w:val="000B63FA"/>
    <w:rsid w:val="000B6621"/>
    <w:rsid w:val="000B777B"/>
    <w:rsid w:val="000B7B17"/>
    <w:rsid w:val="000C1D81"/>
    <w:rsid w:val="000C2E8A"/>
    <w:rsid w:val="000C67A8"/>
    <w:rsid w:val="000C6BB8"/>
    <w:rsid w:val="000C7CBD"/>
    <w:rsid w:val="000D06A6"/>
    <w:rsid w:val="000D1387"/>
    <w:rsid w:val="000D14EF"/>
    <w:rsid w:val="000D1533"/>
    <w:rsid w:val="000D3AD5"/>
    <w:rsid w:val="000D3BA1"/>
    <w:rsid w:val="000D516A"/>
    <w:rsid w:val="000D5F79"/>
    <w:rsid w:val="000E0519"/>
    <w:rsid w:val="000E0A07"/>
    <w:rsid w:val="000E237E"/>
    <w:rsid w:val="000E5084"/>
    <w:rsid w:val="000E52FE"/>
    <w:rsid w:val="000E5D3A"/>
    <w:rsid w:val="000E66D9"/>
    <w:rsid w:val="000F07FC"/>
    <w:rsid w:val="000F2C1C"/>
    <w:rsid w:val="000F4097"/>
    <w:rsid w:val="000F5684"/>
    <w:rsid w:val="000F5E51"/>
    <w:rsid w:val="000F6ABB"/>
    <w:rsid w:val="000F7D1D"/>
    <w:rsid w:val="00103A01"/>
    <w:rsid w:val="00105795"/>
    <w:rsid w:val="00105B53"/>
    <w:rsid w:val="00105D08"/>
    <w:rsid w:val="00105FCA"/>
    <w:rsid w:val="00106B77"/>
    <w:rsid w:val="00114348"/>
    <w:rsid w:val="00114B27"/>
    <w:rsid w:val="001154B3"/>
    <w:rsid w:val="001155B1"/>
    <w:rsid w:val="001155BD"/>
    <w:rsid w:val="001157B6"/>
    <w:rsid w:val="001159AB"/>
    <w:rsid w:val="00115DD3"/>
    <w:rsid w:val="00116E72"/>
    <w:rsid w:val="00117893"/>
    <w:rsid w:val="00121F34"/>
    <w:rsid w:val="0012383D"/>
    <w:rsid w:val="00124556"/>
    <w:rsid w:val="001252C2"/>
    <w:rsid w:val="00126EDD"/>
    <w:rsid w:val="00126EE0"/>
    <w:rsid w:val="00127016"/>
    <w:rsid w:val="00127580"/>
    <w:rsid w:val="00130C27"/>
    <w:rsid w:val="00130D73"/>
    <w:rsid w:val="0013401D"/>
    <w:rsid w:val="0013432F"/>
    <w:rsid w:val="00134D7D"/>
    <w:rsid w:val="00135492"/>
    <w:rsid w:val="00137092"/>
    <w:rsid w:val="00137224"/>
    <w:rsid w:val="00140431"/>
    <w:rsid w:val="00141211"/>
    <w:rsid w:val="0014121C"/>
    <w:rsid w:val="0014127F"/>
    <w:rsid w:val="00141356"/>
    <w:rsid w:val="0014200A"/>
    <w:rsid w:val="001429A5"/>
    <w:rsid w:val="00142C2C"/>
    <w:rsid w:val="00146355"/>
    <w:rsid w:val="0014784B"/>
    <w:rsid w:val="00147C81"/>
    <w:rsid w:val="00150834"/>
    <w:rsid w:val="0015361D"/>
    <w:rsid w:val="00155CDD"/>
    <w:rsid w:val="00160707"/>
    <w:rsid w:val="00162616"/>
    <w:rsid w:val="001640C1"/>
    <w:rsid w:val="0016555E"/>
    <w:rsid w:val="0016560E"/>
    <w:rsid w:val="00165E4A"/>
    <w:rsid w:val="00166A4A"/>
    <w:rsid w:val="00170755"/>
    <w:rsid w:val="0017175D"/>
    <w:rsid w:val="00172332"/>
    <w:rsid w:val="001740FE"/>
    <w:rsid w:val="00174505"/>
    <w:rsid w:val="00180A3A"/>
    <w:rsid w:val="00181AB8"/>
    <w:rsid w:val="00181E15"/>
    <w:rsid w:val="0018293B"/>
    <w:rsid w:val="00182BEB"/>
    <w:rsid w:val="0018422C"/>
    <w:rsid w:val="001846AF"/>
    <w:rsid w:val="00186A74"/>
    <w:rsid w:val="001878B4"/>
    <w:rsid w:val="00191E53"/>
    <w:rsid w:val="001922B1"/>
    <w:rsid w:val="0019369F"/>
    <w:rsid w:val="00194243"/>
    <w:rsid w:val="001963FB"/>
    <w:rsid w:val="00197785"/>
    <w:rsid w:val="00197B09"/>
    <w:rsid w:val="001A1EFC"/>
    <w:rsid w:val="001A2E5B"/>
    <w:rsid w:val="001A41D4"/>
    <w:rsid w:val="001A630B"/>
    <w:rsid w:val="001B0006"/>
    <w:rsid w:val="001B0CDA"/>
    <w:rsid w:val="001B1538"/>
    <w:rsid w:val="001B24C6"/>
    <w:rsid w:val="001B26F3"/>
    <w:rsid w:val="001B4BCB"/>
    <w:rsid w:val="001B56EE"/>
    <w:rsid w:val="001B59D5"/>
    <w:rsid w:val="001C00F3"/>
    <w:rsid w:val="001C1781"/>
    <w:rsid w:val="001C1994"/>
    <w:rsid w:val="001C1AB0"/>
    <w:rsid w:val="001C2C6A"/>
    <w:rsid w:val="001C4F54"/>
    <w:rsid w:val="001C55D2"/>
    <w:rsid w:val="001C575C"/>
    <w:rsid w:val="001C7BA5"/>
    <w:rsid w:val="001D2485"/>
    <w:rsid w:val="001D39C1"/>
    <w:rsid w:val="001D3A19"/>
    <w:rsid w:val="001D42FA"/>
    <w:rsid w:val="001D6170"/>
    <w:rsid w:val="001D750D"/>
    <w:rsid w:val="001D778D"/>
    <w:rsid w:val="001D7928"/>
    <w:rsid w:val="001E1159"/>
    <w:rsid w:val="001E155D"/>
    <w:rsid w:val="001E3742"/>
    <w:rsid w:val="001E3D70"/>
    <w:rsid w:val="001E7A3C"/>
    <w:rsid w:val="001E7CB7"/>
    <w:rsid w:val="001F0433"/>
    <w:rsid w:val="001F25C9"/>
    <w:rsid w:val="001F29E7"/>
    <w:rsid w:val="001F4ED4"/>
    <w:rsid w:val="001F6672"/>
    <w:rsid w:val="001F698D"/>
    <w:rsid w:val="00200E1F"/>
    <w:rsid w:val="00202FEB"/>
    <w:rsid w:val="00203668"/>
    <w:rsid w:val="002117FB"/>
    <w:rsid w:val="00211B4C"/>
    <w:rsid w:val="00211D8B"/>
    <w:rsid w:val="00211E7E"/>
    <w:rsid w:val="00211FAE"/>
    <w:rsid w:val="0021299B"/>
    <w:rsid w:val="00216F08"/>
    <w:rsid w:val="0021701F"/>
    <w:rsid w:val="00221A72"/>
    <w:rsid w:val="0022463A"/>
    <w:rsid w:val="00225DAC"/>
    <w:rsid w:val="002318EE"/>
    <w:rsid w:val="00232187"/>
    <w:rsid w:val="002326D9"/>
    <w:rsid w:val="0023330F"/>
    <w:rsid w:val="0023647F"/>
    <w:rsid w:val="00236A33"/>
    <w:rsid w:val="002374E8"/>
    <w:rsid w:val="00240E33"/>
    <w:rsid w:val="00241EDF"/>
    <w:rsid w:val="00242AFA"/>
    <w:rsid w:val="0024395C"/>
    <w:rsid w:val="00243F96"/>
    <w:rsid w:val="0024415E"/>
    <w:rsid w:val="002443C0"/>
    <w:rsid w:val="00244988"/>
    <w:rsid w:val="00244B7C"/>
    <w:rsid w:val="00245882"/>
    <w:rsid w:val="00246079"/>
    <w:rsid w:val="00246246"/>
    <w:rsid w:val="0024717D"/>
    <w:rsid w:val="00250125"/>
    <w:rsid w:val="0025046E"/>
    <w:rsid w:val="00251562"/>
    <w:rsid w:val="00251E4C"/>
    <w:rsid w:val="00254D8B"/>
    <w:rsid w:val="002558CC"/>
    <w:rsid w:val="00255AD4"/>
    <w:rsid w:val="00257F35"/>
    <w:rsid w:val="0026101C"/>
    <w:rsid w:val="00261CB7"/>
    <w:rsid w:val="002622B4"/>
    <w:rsid w:val="002625DC"/>
    <w:rsid w:val="00263BB0"/>
    <w:rsid w:val="00267192"/>
    <w:rsid w:val="002672FD"/>
    <w:rsid w:val="00270C9F"/>
    <w:rsid w:val="002714DA"/>
    <w:rsid w:val="002769F5"/>
    <w:rsid w:val="00276BF7"/>
    <w:rsid w:val="002771C0"/>
    <w:rsid w:val="0027765F"/>
    <w:rsid w:val="00277D90"/>
    <w:rsid w:val="00284120"/>
    <w:rsid w:val="0028514D"/>
    <w:rsid w:val="002853F3"/>
    <w:rsid w:val="002912D1"/>
    <w:rsid w:val="00293AB9"/>
    <w:rsid w:val="0029534F"/>
    <w:rsid w:val="00297E31"/>
    <w:rsid w:val="002A010C"/>
    <w:rsid w:val="002A07F7"/>
    <w:rsid w:val="002A2171"/>
    <w:rsid w:val="002A2672"/>
    <w:rsid w:val="002A2C66"/>
    <w:rsid w:val="002A3C4F"/>
    <w:rsid w:val="002A4E80"/>
    <w:rsid w:val="002A4EB8"/>
    <w:rsid w:val="002A57B3"/>
    <w:rsid w:val="002A7697"/>
    <w:rsid w:val="002A7811"/>
    <w:rsid w:val="002B0B14"/>
    <w:rsid w:val="002B1D2F"/>
    <w:rsid w:val="002B4E3D"/>
    <w:rsid w:val="002B6CB6"/>
    <w:rsid w:val="002B7A54"/>
    <w:rsid w:val="002B7DFC"/>
    <w:rsid w:val="002B7E26"/>
    <w:rsid w:val="002C41C8"/>
    <w:rsid w:val="002C64C0"/>
    <w:rsid w:val="002C6B13"/>
    <w:rsid w:val="002D07B8"/>
    <w:rsid w:val="002D0C5F"/>
    <w:rsid w:val="002D0FA2"/>
    <w:rsid w:val="002D1A0A"/>
    <w:rsid w:val="002D4379"/>
    <w:rsid w:val="002D55F3"/>
    <w:rsid w:val="002D5B06"/>
    <w:rsid w:val="002D61B3"/>
    <w:rsid w:val="002D6FC5"/>
    <w:rsid w:val="002D711E"/>
    <w:rsid w:val="002D7630"/>
    <w:rsid w:val="002E1986"/>
    <w:rsid w:val="002E1A71"/>
    <w:rsid w:val="002E23F8"/>
    <w:rsid w:val="002E246E"/>
    <w:rsid w:val="002E37A5"/>
    <w:rsid w:val="002E77FD"/>
    <w:rsid w:val="002E7C42"/>
    <w:rsid w:val="002F164C"/>
    <w:rsid w:val="002F20F0"/>
    <w:rsid w:val="002F2272"/>
    <w:rsid w:val="002F2542"/>
    <w:rsid w:val="002F3BE9"/>
    <w:rsid w:val="002F43A9"/>
    <w:rsid w:val="002F4C8B"/>
    <w:rsid w:val="002F772A"/>
    <w:rsid w:val="00301369"/>
    <w:rsid w:val="00303825"/>
    <w:rsid w:val="00303DC2"/>
    <w:rsid w:val="00304065"/>
    <w:rsid w:val="0030413A"/>
    <w:rsid w:val="00304253"/>
    <w:rsid w:val="00304C0E"/>
    <w:rsid w:val="00305064"/>
    <w:rsid w:val="003076AB"/>
    <w:rsid w:val="003078B1"/>
    <w:rsid w:val="00307D3E"/>
    <w:rsid w:val="003124F8"/>
    <w:rsid w:val="00315CC2"/>
    <w:rsid w:val="00315D6C"/>
    <w:rsid w:val="00316194"/>
    <w:rsid w:val="003168F5"/>
    <w:rsid w:val="00316D51"/>
    <w:rsid w:val="00317514"/>
    <w:rsid w:val="00320917"/>
    <w:rsid w:val="00321569"/>
    <w:rsid w:val="003300FF"/>
    <w:rsid w:val="0033086B"/>
    <w:rsid w:val="003328E9"/>
    <w:rsid w:val="003331D0"/>
    <w:rsid w:val="003343C2"/>
    <w:rsid w:val="00334BDB"/>
    <w:rsid w:val="00334DE7"/>
    <w:rsid w:val="00334F84"/>
    <w:rsid w:val="00336519"/>
    <w:rsid w:val="0033655A"/>
    <w:rsid w:val="003374AF"/>
    <w:rsid w:val="00337759"/>
    <w:rsid w:val="0034109C"/>
    <w:rsid w:val="00341D52"/>
    <w:rsid w:val="0034249F"/>
    <w:rsid w:val="00344BEF"/>
    <w:rsid w:val="003459B1"/>
    <w:rsid w:val="00346211"/>
    <w:rsid w:val="00346DB1"/>
    <w:rsid w:val="00347933"/>
    <w:rsid w:val="00350BD8"/>
    <w:rsid w:val="00356D5C"/>
    <w:rsid w:val="0035740E"/>
    <w:rsid w:val="00357EFF"/>
    <w:rsid w:val="00362B54"/>
    <w:rsid w:val="00362D15"/>
    <w:rsid w:val="00363004"/>
    <w:rsid w:val="0036360A"/>
    <w:rsid w:val="00363EE8"/>
    <w:rsid w:val="003662E7"/>
    <w:rsid w:val="00366426"/>
    <w:rsid w:val="00372813"/>
    <w:rsid w:val="00372A8A"/>
    <w:rsid w:val="00373132"/>
    <w:rsid w:val="00373A5B"/>
    <w:rsid w:val="00373F79"/>
    <w:rsid w:val="003755A1"/>
    <w:rsid w:val="003758C0"/>
    <w:rsid w:val="00376D60"/>
    <w:rsid w:val="00376D83"/>
    <w:rsid w:val="00377674"/>
    <w:rsid w:val="00380CF5"/>
    <w:rsid w:val="00381178"/>
    <w:rsid w:val="00383180"/>
    <w:rsid w:val="003853DA"/>
    <w:rsid w:val="003876CB"/>
    <w:rsid w:val="00387724"/>
    <w:rsid w:val="00387D7A"/>
    <w:rsid w:val="00391683"/>
    <w:rsid w:val="003924C1"/>
    <w:rsid w:val="0039355A"/>
    <w:rsid w:val="00393953"/>
    <w:rsid w:val="00394B64"/>
    <w:rsid w:val="003963C9"/>
    <w:rsid w:val="0039727F"/>
    <w:rsid w:val="003A0235"/>
    <w:rsid w:val="003A2833"/>
    <w:rsid w:val="003A5679"/>
    <w:rsid w:val="003A65E9"/>
    <w:rsid w:val="003A76DB"/>
    <w:rsid w:val="003B08C4"/>
    <w:rsid w:val="003B1AD3"/>
    <w:rsid w:val="003B5432"/>
    <w:rsid w:val="003B5FC7"/>
    <w:rsid w:val="003B75D0"/>
    <w:rsid w:val="003C056D"/>
    <w:rsid w:val="003C0F36"/>
    <w:rsid w:val="003C1F34"/>
    <w:rsid w:val="003C454B"/>
    <w:rsid w:val="003C5DB7"/>
    <w:rsid w:val="003C6B57"/>
    <w:rsid w:val="003C6E19"/>
    <w:rsid w:val="003D18B4"/>
    <w:rsid w:val="003D2BEE"/>
    <w:rsid w:val="003D461E"/>
    <w:rsid w:val="003D46D4"/>
    <w:rsid w:val="003D5AD1"/>
    <w:rsid w:val="003D5E8B"/>
    <w:rsid w:val="003D6866"/>
    <w:rsid w:val="003E07DA"/>
    <w:rsid w:val="003E1C14"/>
    <w:rsid w:val="003E26AF"/>
    <w:rsid w:val="003E289D"/>
    <w:rsid w:val="003E2C42"/>
    <w:rsid w:val="003E2DB8"/>
    <w:rsid w:val="003E373D"/>
    <w:rsid w:val="003E433C"/>
    <w:rsid w:val="003E47B8"/>
    <w:rsid w:val="003E4A60"/>
    <w:rsid w:val="003E4E8B"/>
    <w:rsid w:val="003F0B46"/>
    <w:rsid w:val="003F18C4"/>
    <w:rsid w:val="003F2249"/>
    <w:rsid w:val="003F2A87"/>
    <w:rsid w:val="003F2E62"/>
    <w:rsid w:val="003F302B"/>
    <w:rsid w:val="003F3ABA"/>
    <w:rsid w:val="003F42D1"/>
    <w:rsid w:val="003F50AA"/>
    <w:rsid w:val="003F5B53"/>
    <w:rsid w:val="003F5F3D"/>
    <w:rsid w:val="003F6D95"/>
    <w:rsid w:val="003F72E1"/>
    <w:rsid w:val="00401079"/>
    <w:rsid w:val="004016AD"/>
    <w:rsid w:val="00401761"/>
    <w:rsid w:val="00401F7F"/>
    <w:rsid w:val="00403321"/>
    <w:rsid w:val="00405381"/>
    <w:rsid w:val="00405B9E"/>
    <w:rsid w:val="00405D45"/>
    <w:rsid w:val="00406315"/>
    <w:rsid w:val="004067F7"/>
    <w:rsid w:val="00406BB4"/>
    <w:rsid w:val="00406FBB"/>
    <w:rsid w:val="0040777C"/>
    <w:rsid w:val="004102E3"/>
    <w:rsid w:val="0041614E"/>
    <w:rsid w:val="004177CE"/>
    <w:rsid w:val="00420D89"/>
    <w:rsid w:val="00421073"/>
    <w:rsid w:val="00421289"/>
    <w:rsid w:val="00421B44"/>
    <w:rsid w:val="00422406"/>
    <w:rsid w:val="004238A4"/>
    <w:rsid w:val="00423FB0"/>
    <w:rsid w:val="0042417C"/>
    <w:rsid w:val="004244A5"/>
    <w:rsid w:val="00426772"/>
    <w:rsid w:val="00427ECE"/>
    <w:rsid w:val="00431AFE"/>
    <w:rsid w:val="00431DB8"/>
    <w:rsid w:val="004354A4"/>
    <w:rsid w:val="00435B7E"/>
    <w:rsid w:val="00436A9B"/>
    <w:rsid w:val="00440111"/>
    <w:rsid w:val="00441079"/>
    <w:rsid w:val="0044185C"/>
    <w:rsid w:val="0044193E"/>
    <w:rsid w:val="0044504A"/>
    <w:rsid w:val="00445A97"/>
    <w:rsid w:val="00447FF6"/>
    <w:rsid w:val="004519A0"/>
    <w:rsid w:val="00451BBF"/>
    <w:rsid w:val="00451FD9"/>
    <w:rsid w:val="00452551"/>
    <w:rsid w:val="004557E4"/>
    <w:rsid w:val="004559B7"/>
    <w:rsid w:val="00460722"/>
    <w:rsid w:val="00465AAF"/>
    <w:rsid w:val="00465E4B"/>
    <w:rsid w:val="0047007C"/>
    <w:rsid w:val="00470404"/>
    <w:rsid w:val="004711B1"/>
    <w:rsid w:val="0047168A"/>
    <w:rsid w:val="00472EEB"/>
    <w:rsid w:val="00473266"/>
    <w:rsid w:val="00484A81"/>
    <w:rsid w:val="00485B66"/>
    <w:rsid w:val="00485E9B"/>
    <w:rsid w:val="004879E1"/>
    <w:rsid w:val="00487E87"/>
    <w:rsid w:val="00490A3A"/>
    <w:rsid w:val="0049261C"/>
    <w:rsid w:val="004928E3"/>
    <w:rsid w:val="0049430F"/>
    <w:rsid w:val="0049674D"/>
    <w:rsid w:val="00497365"/>
    <w:rsid w:val="004A1C04"/>
    <w:rsid w:val="004A1DBB"/>
    <w:rsid w:val="004A3152"/>
    <w:rsid w:val="004A3FEF"/>
    <w:rsid w:val="004A5C0C"/>
    <w:rsid w:val="004A5C1F"/>
    <w:rsid w:val="004A7BE4"/>
    <w:rsid w:val="004B0F58"/>
    <w:rsid w:val="004B2215"/>
    <w:rsid w:val="004B2F3D"/>
    <w:rsid w:val="004B4A19"/>
    <w:rsid w:val="004B50CF"/>
    <w:rsid w:val="004B584C"/>
    <w:rsid w:val="004B6FFD"/>
    <w:rsid w:val="004B75AF"/>
    <w:rsid w:val="004B7D65"/>
    <w:rsid w:val="004C133E"/>
    <w:rsid w:val="004C2BD0"/>
    <w:rsid w:val="004C49A9"/>
    <w:rsid w:val="004C4CDB"/>
    <w:rsid w:val="004C4CF2"/>
    <w:rsid w:val="004C5992"/>
    <w:rsid w:val="004C6F32"/>
    <w:rsid w:val="004C735B"/>
    <w:rsid w:val="004D44B1"/>
    <w:rsid w:val="004D4C68"/>
    <w:rsid w:val="004D5086"/>
    <w:rsid w:val="004D510E"/>
    <w:rsid w:val="004D5DD9"/>
    <w:rsid w:val="004D6AD3"/>
    <w:rsid w:val="004E14FB"/>
    <w:rsid w:val="004E2E16"/>
    <w:rsid w:val="004E30FA"/>
    <w:rsid w:val="004E42C2"/>
    <w:rsid w:val="004E7ABD"/>
    <w:rsid w:val="004E7C5F"/>
    <w:rsid w:val="004F07A3"/>
    <w:rsid w:val="004F0BFD"/>
    <w:rsid w:val="004F12AC"/>
    <w:rsid w:val="004F3097"/>
    <w:rsid w:val="004F3257"/>
    <w:rsid w:val="004F4A24"/>
    <w:rsid w:val="004F5AEA"/>
    <w:rsid w:val="004F61BC"/>
    <w:rsid w:val="004F7A56"/>
    <w:rsid w:val="00500944"/>
    <w:rsid w:val="0050125A"/>
    <w:rsid w:val="005057DC"/>
    <w:rsid w:val="00505A0F"/>
    <w:rsid w:val="00506B6A"/>
    <w:rsid w:val="00507185"/>
    <w:rsid w:val="00507407"/>
    <w:rsid w:val="00507B2C"/>
    <w:rsid w:val="00512A05"/>
    <w:rsid w:val="00514654"/>
    <w:rsid w:val="00514676"/>
    <w:rsid w:val="00516CC5"/>
    <w:rsid w:val="00516E01"/>
    <w:rsid w:val="00517491"/>
    <w:rsid w:val="0052151E"/>
    <w:rsid w:val="00522715"/>
    <w:rsid w:val="0052571C"/>
    <w:rsid w:val="00525AA3"/>
    <w:rsid w:val="005263C3"/>
    <w:rsid w:val="005267F1"/>
    <w:rsid w:val="005308A3"/>
    <w:rsid w:val="005309DB"/>
    <w:rsid w:val="00530AE3"/>
    <w:rsid w:val="0053240C"/>
    <w:rsid w:val="00533B5E"/>
    <w:rsid w:val="005345DB"/>
    <w:rsid w:val="00534AF7"/>
    <w:rsid w:val="00537844"/>
    <w:rsid w:val="00537A31"/>
    <w:rsid w:val="0054310D"/>
    <w:rsid w:val="00543BC8"/>
    <w:rsid w:val="005448AA"/>
    <w:rsid w:val="00550E6F"/>
    <w:rsid w:val="0055174A"/>
    <w:rsid w:val="005518C1"/>
    <w:rsid w:val="00552420"/>
    <w:rsid w:val="005533F1"/>
    <w:rsid w:val="00553B1F"/>
    <w:rsid w:val="00555925"/>
    <w:rsid w:val="0055593F"/>
    <w:rsid w:val="0055652E"/>
    <w:rsid w:val="00557118"/>
    <w:rsid w:val="0055745D"/>
    <w:rsid w:val="005575D9"/>
    <w:rsid w:val="00560751"/>
    <w:rsid w:val="0056103A"/>
    <w:rsid w:val="00561D10"/>
    <w:rsid w:val="00564611"/>
    <w:rsid w:val="005647A6"/>
    <w:rsid w:val="00564947"/>
    <w:rsid w:val="00564E3C"/>
    <w:rsid w:val="00565C83"/>
    <w:rsid w:val="00567912"/>
    <w:rsid w:val="0057083A"/>
    <w:rsid w:val="0057091F"/>
    <w:rsid w:val="00571C71"/>
    <w:rsid w:val="005728DF"/>
    <w:rsid w:val="00574270"/>
    <w:rsid w:val="00576732"/>
    <w:rsid w:val="00576EA2"/>
    <w:rsid w:val="005800DC"/>
    <w:rsid w:val="00584127"/>
    <w:rsid w:val="00585E37"/>
    <w:rsid w:val="00585E82"/>
    <w:rsid w:val="00587874"/>
    <w:rsid w:val="00590549"/>
    <w:rsid w:val="0059063B"/>
    <w:rsid w:val="0059276B"/>
    <w:rsid w:val="00592DEA"/>
    <w:rsid w:val="00593D69"/>
    <w:rsid w:val="005954C2"/>
    <w:rsid w:val="00595B9C"/>
    <w:rsid w:val="005965FB"/>
    <w:rsid w:val="005967C8"/>
    <w:rsid w:val="00596F7A"/>
    <w:rsid w:val="00597C66"/>
    <w:rsid w:val="005A019B"/>
    <w:rsid w:val="005A2DAA"/>
    <w:rsid w:val="005A3719"/>
    <w:rsid w:val="005A4F9C"/>
    <w:rsid w:val="005A7E2A"/>
    <w:rsid w:val="005B0C2F"/>
    <w:rsid w:val="005B0CB7"/>
    <w:rsid w:val="005B0E70"/>
    <w:rsid w:val="005B30D4"/>
    <w:rsid w:val="005B3190"/>
    <w:rsid w:val="005B3BEC"/>
    <w:rsid w:val="005B4199"/>
    <w:rsid w:val="005B440E"/>
    <w:rsid w:val="005B4CF5"/>
    <w:rsid w:val="005B6DB7"/>
    <w:rsid w:val="005B6EB7"/>
    <w:rsid w:val="005B75CB"/>
    <w:rsid w:val="005B79E2"/>
    <w:rsid w:val="005C0236"/>
    <w:rsid w:val="005C12D6"/>
    <w:rsid w:val="005C1FC2"/>
    <w:rsid w:val="005C4541"/>
    <w:rsid w:val="005C4B04"/>
    <w:rsid w:val="005C529F"/>
    <w:rsid w:val="005C59AB"/>
    <w:rsid w:val="005C5C0B"/>
    <w:rsid w:val="005C6F8C"/>
    <w:rsid w:val="005C7824"/>
    <w:rsid w:val="005D1F99"/>
    <w:rsid w:val="005D261C"/>
    <w:rsid w:val="005D3226"/>
    <w:rsid w:val="005D472F"/>
    <w:rsid w:val="005D7179"/>
    <w:rsid w:val="005E0256"/>
    <w:rsid w:val="005E241B"/>
    <w:rsid w:val="005E2551"/>
    <w:rsid w:val="005E30BB"/>
    <w:rsid w:val="005E4BD8"/>
    <w:rsid w:val="005E4D7F"/>
    <w:rsid w:val="005E55C6"/>
    <w:rsid w:val="005E5631"/>
    <w:rsid w:val="005E7377"/>
    <w:rsid w:val="005F0BA8"/>
    <w:rsid w:val="005F2C8C"/>
    <w:rsid w:val="005F347B"/>
    <w:rsid w:val="005F5525"/>
    <w:rsid w:val="005F57B6"/>
    <w:rsid w:val="00601F9D"/>
    <w:rsid w:val="00602719"/>
    <w:rsid w:val="00606F47"/>
    <w:rsid w:val="0061006F"/>
    <w:rsid w:val="0061033E"/>
    <w:rsid w:val="00611382"/>
    <w:rsid w:val="00611F89"/>
    <w:rsid w:val="0061533F"/>
    <w:rsid w:val="00615B5D"/>
    <w:rsid w:val="006179E8"/>
    <w:rsid w:val="00620D4C"/>
    <w:rsid w:val="00621BC0"/>
    <w:rsid w:val="0062258F"/>
    <w:rsid w:val="00624A5C"/>
    <w:rsid w:val="00624D01"/>
    <w:rsid w:val="00624D6E"/>
    <w:rsid w:val="0062562F"/>
    <w:rsid w:val="00626764"/>
    <w:rsid w:val="00627A7E"/>
    <w:rsid w:val="00630E0A"/>
    <w:rsid w:val="006312F9"/>
    <w:rsid w:val="0063521C"/>
    <w:rsid w:val="006353C5"/>
    <w:rsid w:val="00635625"/>
    <w:rsid w:val="00635D93"/>
    <w:rsid w:val="00636A4E"/>
    <w:rsid w:val="0064188B"/>
    <w:rsid w:val="00643A6B"/>
    <w:rsid w:val="006445E5"/>
    <w:rsid w:val="00645665"/>
    <w:rsid w:val="00645C63"/>
    <w:rsid w:val="00646EAF"/>
    <w:rsid w:val="00652386"/>
    <w:rsid w:val="006529D6"/>
    <w:rsid w:val="0065608D"/>
    <w:rsid w:val="006564A7"/>
    <w:rsid w:val="00657074"/>
    <w:rsid w:val="0066034B"/>
    <w:rsid w:val="00660CC4"/>
    <w:rsid w:val="0066184E"/>
    <w:rsid w:val="00663BDB"/>
    <w:rsid w:val="006650B1"/>
    <w:rsid w:val="00665799"/>
    <w:rsid w:val="00665B15"/>
    <w:rsid w:val="0067129D"/>
    <w:rsid w:val="00672339"/>
    <w:rsid w:val="00672EFC"/>
    <w:rsid w:val="00673255"/>
    <w:rsid w:val="00673C83"/>
    <w:rsid w:val="00674420"/>
    <w:rsid w:val="00675E1D"/>
    <w:rsid w:val="0067641E"/>
    <w:rsid w:val="00676527"/>
    <w:rsid w:val="00677DD0"/>
    <w:rsid w:val="00677F8F"/>
    <w:rsid w:val="00680930"/>
    <w:rsid w:val="0068628D"/>
    <w:rsid w:val="006862AF"/>
    <w:rsid w:val="0068689E"/>
    <w:rsid w:val="00687B49"/>
    <w:rsid w:val="00690420"/>
    <w:rsid w:val="0069048B"/>
    <w:rsid w:val="00691557"/>
    <w:rsid w:val="00693A29"/>
    <w:rsid w:val="006942F6"/>
    <w:rsid w:val="006950AE"/>
    <w:rsid w:val="00695682"/>
    <w:rsid w:val="00696195"/>
    <w:rsid w:val="006A0C5C"/>
    <w:rsid w:val="006A2DDC"/>
    <w:rsid w:val="006A56F6"/>
    <w:rsid w:val="006B1A68"/>
    <w:rsid w:val="006B220A"/>
    <w:rsid w:val="006B36C8"/>
    <w:rsid w:val="006B3BE0"/>
    <w:rsid w:val="006B4D62"/>
    <w:rsid w:val="006B4E75"/>
    <w:rsid w:val="006B4F7A"/>
    <w:rsid w:val="006B5549"/>
    <w:rsid w:val="006B68EB"/>
    <w:rsid w:val="006B6BAD"/>
    <w:rsid w:val="006C077C"/>
    <w:rsid w:val="006C2161"/>
    <w:rsid w:val="006C2784"/>
    <w:rsid w:val="006C387F"/>
    <w:rsid w:val="006C5073"/>
    <w:rsid w:val="006C5A0A"/>
    <w:rsid w:val="006C75C9"/>
    <w:rsid w:val="006C7F1E"/>
    <w:rsid w:val="006D14B8"/>
    <w:rsid w:val="006D3760"/>
    <w:rsid w:val="006D3E0F"/>
    <w:rsid w:val="006D431B"/>
    <w:rsid w:val="006D52BC"/>
    <w:rsid w:val="006D5A1D"/>
    <w:rsid w:val="006E0035"/>
    <w:rsid w:val="006E0763"/>
    <w:rsid w:val="006E0F5B"/>
    <w:rsid w:val="006E1887"/>
    <w:rsid w:val="006E2237"/>
    <w:rsid w:val="006E2275"/>
    <w:rsid w:val="006E2BAD"/>
    <w:rsid w:val="006E35FF"/>
    <w:rsid w:val="006E4C56"/>
    <w:rsid w:val="006E695D"/>
    <w:rsid w:val="006E7A90"/>
    <w:rsid w:val="006F0C24"/>
    <w:rsid w:val="006F0E6D"/>
    <w:rsid w:val="006F132B"/>
    <w:rsid w:val="006F1718"/>
    <w:rsid w:val="006F18CC"/>
    <w:rsid w:val="006F1C00"/>
    <w:rsid w:val="006F2917"/>
    <w:rsid w:val="006F3206"/>
    <w:rsid w:val="006F5155"/>
    <w:rsid w:val="006F544B"/>
    <w:rsid w:val="006F5895"/>
    <w:rsid w:val="006F5E18"/>
    <w:rsid w:val="006F65E4"/>
    <w:rsid w:val="007008D4"/>
    <w:rsid w:val="00700CBE"/>
    <w:rsid w:val="0070147E"/>
    <w:rsid w:val="00704358"/>
    <w:rsid w:val="00710BCC"/>
    <w:rsid w:val="007127B4"/>
    <w:rsid w:val="00713997"/>
    <w:rsid w:val="00714C2E"/>
    <w:rsid w:val="00722F52"/>
    <w:rsid w:val="00723BA2"/>
    <w:rsid w:val="00724361"/>
    <w:rsid w:val="00724779"/>
    <w:rsid w:val="00724BE9"/>
    <w:rsid w:val="00724E28"/>
    <w:rsid w:val="00725203"/>
    <w:rsid w:val="00725755"/>
    <w:rsid w:val="007272C1"/>
    <w:rsid w:val="00727CF3"/>
    <w:rsid w:val="007308F5"/>
    <w:rsid w:val="0073174F"/>
    <w:rsid w:val="0073276C"/>
    <w:rsid w:val="00733BB8"/>
    <w:rsid w:val="00736301"/>
    <w:rsid w:val="00736E7D"/>
    <w:rsid w:val="007406C6"/>
    <w:rsid w:val="00742178"/>
    <w:rsid w:val="0074245C"/>
    <w:rsid w:val="00742935"/>
    <w:rsid w:val="0074307C"/>
    <w:rsid w:val="0074371E"/>
    <w:rsid w:val="007443F6"/>
    <w:rsid w:val="00746E1F"/>
    <w:rsid w:val="0074712E"/>
    <w:rsid w:val="00752E67"/>
    <w:rsid w:val="007530A7"/>
    <w:rsid w:val="00762425"/>
    <w:rsid w:val="00763D9D"/>
    <w:rsid w:val="00763FB3"/>
    <w:rsid w:val="007679C9"/>
    <w:rsid w:val="00767DE2"/>
    <w:rsid w:val="0077027E"/>
    <w:rsid w:val="00771FE6"/>
    <w:rsid w:val="00773D04"/>
    <w:rsid w:val="0077414D"/>
    <w:rsid w:val="00774D6F"/>
    <w:rsid w:val="00780B94"/>
    <w:rsid w:val="00780F4B"/>
    <w:rsid w:val="00781943"/>
    <w:rsid w:val="007844B1"/>
    <w:rsid w:val="007844E4"/>
    <w:rsid w:val="00784DE1"/>
    <w:rsid w:val="00785359"/>
    <w:rsid w:val="00785B3A"/>
    <w:rsid w:val="007861B2"/>
    <w:rsid w:val="00787204"/>
    <w:rsid w:val="0079012F"/>
    <w:rsid w:val="007907FE"/>
    <w:rsid w:val="0079489B"/>
    <w:rsid w:val="00794BCC"/>
    <w:rsid w:val="00795858"/>
    <w:rsid w:val="00795B74"/>
    <w:rsid w:val="00796335"/>
    <w:rsid w:val="0079702F"/>
    <w:rsid w:val="007972F4"/>
    <w:rsid w:val="007A01C5"/>
    <w:rsid w:val="007A032B"/>
    <w:rsid w:val="007A0514"/>
    <w:rsid w:val="007A178E"/>
    <w:rsid w:val="007A3697"/>
    <w:rsid w:val="007A703E"/>
    <w:rsid w:val="007A7552"/>
    <w:rsid w:val="007A775B"/>
    <w:rsid w:val="007B320B"/>
    <w:rsid w:val="007B3ADF"/>
    <w:rsid w:val="007B3E3A"/>
    <w:rsid w:val="007B53F3"/>
    <w:rsid w:val="007B5522"/>
    <w:rsid w:val="007B6270"/>
    <w:rsid w:val="007B7B6E"/>
    <w:rsid w:val="007C007D"/>
    <w:rsid w:val="007C0BB0"/>
    <w:rsid w:val="007C3161"/>
    <w:rsid w:val="007C676C"/>
    <w:rsid w:val="007C7862"/>
    <w:rsid w:val="007C796E"/>
    <w:rsid w:val="007D03B4"/>
    <w:rsid w:val="007D065E"/>
    <w:rsid w:val="007D17C7"/>
    <w:rsid w:val="007D38FC"/>
    <w:rsid w:val="007D4AF1"/>
    <w:rsid w:val="007D61B5"/>
    <w:rsid w:val="007E01A9"/>
    <w:rsid w:val="007E2D04"/>
    <w:rsid w:val="007E6636"/>
    <w:rsid w:val="007F080F"/>
    <w:rsid w:val="007F2C9F"/>
    <w:rsid w:val="007F404D"/>
    <w:rsid w:val="00801D17"/>
    <w:rsid w:val="00802B26"/>
    <w:rsid w:val="00802C77"/>
    <w:rsid w:val="0080366C"/>
    <w:rsid w:val="00803A97"/>
    <w:rsid w:val="00804A42"/>
    <w:rsid w:val="0081152C"/>
    <w:rsid w:val="00811647"/>
    <w:rsid w:val="00811E39"/>
    <w:rsid w:val="00815C4A"/>
    <w:rsid w:val="008171CA"/>
    <w:rsid w:val="00820EF9"/>
    <w:rsid w:val="008235A5"/>
    <w:rsid w:val="00823AAD"/>
    <w:rsid w:val="008244F4"/>
    <w:rsid w:val="00824A7D"/>
    <w:rsid w:val="0082512E"/>
    <w:rsid w:val="0082724C"/>
    <w:rsid w:val="00827DC8"/>
    <w:rsid w:val="00827E4E"/>
    <w:rsid w:val="00830677"/>
    <w:rsid w:val="00831357"/>
    <w:rsid w:val="00831A00"/>
    <w:rsid w:val="00831ABD"/>
    <w:rsid w:val="0083377C"/>
    <w:rsid w:val="00833829"/>
    <w:rsid w:val="00833BAD"/>
    <w:rsid w:val="00834610"/>
    <w:rsid w:val="00836BE2"/>
    <w:rsid w:val="0083722F"/>
    <w:rsid w:val="00837CE0"/>
    <w:rsid w:val="008401CD"/>
    <w:rsid w:val="0084117E"/>
    <w:rsid w:val="00845427"/>
    <w:rsid w:val="00851D9F"/>
    <w:rsid w:val="00855230"/>
    <w:rsid w:val="00855795"/>
    <w:rsid w:val="00855799"/>
    <w:rsid w:val="00855BA2"/>
    <w:rsid w:val="00855FC4"/>
    <w:rsid w:val="00856335"/>
    <w:rsid w:val="00860EF0"/>
    <w:rsid w:val="00861C91"/>
    <w:rsid w:val="00861FE8"/>
    <w:rsid w:val="008620ED"/>
    <w:rsid w:val="00863508"/>
    <w:rsid w:val="00863932"/>
    <w:rsid w:val="008649B8"/>
    <w:rsid w:val="0086641A"/>
    <w:rsid w:val="00867317"/>
    <w:rsid w:val="00867FE9"/>
    <w:rsid w:val="00870DC9"/>
    <w:rsid w:val="008715F8"/>
    <w:rsid w:val="00871DA2"/>
    <w:rsid w:val="00872190"/>
    <w:rsid w:val="008731DC"/>
    <w:rsid w:val="008732D5"/>
    <w:rsid w:val="008742C9"/>
    <w:rsid w:val="008751C8"/>
    <w:rsid w:val="00875361"/>
    <w:rsid w:val="00877025"/>
    <w:rsid w:val="008815DD"/>
    <w:rsid w:val="00881FE9"/>
    <w:rsid w:val="00883252"/>
    <w:rsid w:val="00884631"/>
    <w:rsid w:val="00884B93"/>
    <w:rsid w:val="00885CE5"/>
    <w:rsid w:val="0088665B"/>
    <w:rsid w:val="00890385"/>
    <w:rsid w:val="00892384"/>
    <w:rsid w:val="00893CDF"/>
    <w:rsid w:val="00895E18"/>
    <w:rsid w:val="00896A7D"/>
    <w:rsid w:val="008A2217"/>
    <w:rsid w:val="008A234A"/>
    <w:rsid w:val="008A2528"/>
    <w:rsid w:val="008A321F"/>
    <w:rsid w:val="008A38BB"/>
    <w:rsid w:val="008A6EF7"/>
    <w:rsid w:val="008A7B79"/>
    <w:rsid w:val="008B0F53"/>
    <w:rsid w:val="008B1096"/>
    <w:rsid w:val="008B11B3"/>
    <w:rsid w:val="008B2155"/>
    <w:rsid w:val="008B282A"/>
    <w:rsid w:val="008B36C1"/>
    <w:rsid w:val="008B40B0"/>
    <w:rsid w:val="008B49FA"/>
    <w:rsid w:val="008B5095"/>
    <w:rsid w:val="008B50F2"/>
    <w:rsid w:val="008B5897"/>
    <w:rsid w:val="008B5C59"/>
    <w:rsid w:val="008B68B2"/>
    <w:rsid w:val="008C04CA"/>
    <w:rsid w:val="008C29A0"/>
    <w:rsid w:val="008C3002"/>
    <w:rsid w:val="008C345C"/>
    <w:rsid w:val="008C370E"/>
    <w:rsid w:val="008C7CC2"/>
    <w:rsid w:val="008D0F84"/>
    <w:rsid w:val="008D1474"/>
    <w:rsid w:val="008D2699"/>
    <w:rsid w:val="008D4650"/>
    <w:rsid w:val="008D77F1"/>
    <w:rsid w:val="008E09AC"/>
    <w:rsid w:val="008E0FD7"/>
    <w:rsid w:val="008E195A"/>
    <w:rsid w:val="008E1AA9"/>
    <w:rsid w:val="008E205E"/>
    <w:rsid w:val="008E260E"/>
    <w:rsid w:val="008E2F4D"/>
    <w:rsid w:val="008E3831"/>
    <w:rsid w:val="008E490C"/>
    <w:rsid w:val="008E4BDD"/>
    <w:rsid w:val="008E6557"/>
    <w:rsid w:val="008F12A5"/>
    <w:rsid w:val="008F2088"/>
    <w:rsid w:val="008F34E8"/>
    <w:rsid w:val="008F3FB6"/>
    <w:rsid w:val="008F4344"/>
    <w:rsid w:val="008F64E8"/>
    <w:rsid w:val="008F6D6D"/>
    <w:rsid w:val="0090554F"/>
    <w:rsid w:val="00907C71"/>
    <w:rsid w:val="00907D16"/>
    <w:rsid w:val="00910EFC"/>
    <w:rsid w:val="00911A88"/>
    <w:rsid w:val="00917C41"/>
    <w:rsid w:val="009207F2"/>
    <w:rsid w:val="00920894"/>
    <w:rsid w:val="009210A5"/>
    <w:rsid w:val="00921B47"/>
    <w:rsid w:val="00923527"/>
    <w:rsid w:val="00923E52"/>
    <w:rsid w:val="00926168"/>
    <w:rsid w:val="009263FC"/>
    <w:rsid w:val="0092740D"/>
    <w:rsid w:val="00930523"/>
    <w:rsid w:val="00931BEE"/>
    <w:rsid w:val="0093550F"/>
    <w:rsid w:val="00940523"/>
    <w:rsid w:val="009415C1"/>
    <w:rsid w:val="009428E3"/>
    <w:rsid w:val="00942911"/>
    <w:rsid w:val="00942FB6"/>
    <w:rsid w:val="00945E2D"/>
    <w:rsid w:val="009505CE"/>
    <w:rsid w:val="00951133"/>
    <w:rsid w:val="009515C6"/>
    <w:rsid w:val="009529F9"/>
    <w:rsid w:val="0095354D"/>
    <w:rsid w:val="00953698"/>
    <w:rsid w:val="00953B53"/>
    <w:rsid w:val="00956C05"/>
    <w:rsid w:val="0095737E"/>
    <w:rsid w:val="00960052"/>
    <w:rsid w:val="00960DC4"/>
    <w:rsid w:val="00961115"/>
    <w:rsid w:val="0096493F"/>
    <w:rsid w:val="00964E7F"/>
    <w:rsid w:val="0096503F"/>
    <w:rsid w:val="009675BA"/>
    <w:rsid w:val="0097019E"/>
    <w:rsid w:val="00970F96"/>
    <w:rsid w:val="0097123D"/>
    <w:rsid w:val="009724A3"/>
    <w:rsid w:val="00972584"/>
    <w:rsid w:val="00973437"/>
    <w:rsid w:val="0097349B"/>
    <w:rsid w:val="009751FD"/>
    <w:rsid w:val="00980A8B"/>
    <w:rsid w:val="0098101E"/>
    <w:rsid w:val="00981AAA"/>
    <w:rsid w:val="00984D79"/>
    <w:rsid w:val="00985426"/>
    <w:rsid w:val="009855C4"/>
    <w:rsid w:val="0098589B"/>
    <w:rsid w:val="00993590"/>
    <w:rsid w:val="00993E7D"/>
    <w:rsid w:val="009954EF"/>
    <w:rsid w:val="00996A7C"/>
    <w:rsid w:val="00997325"/>
    <w:rsid w:val="00997372"/>
    <w:rsid w:val="009A0E6D"/>
    <w:rsid w:val="009A15CD"/>
    <w:rsid w:val="009A241E"/>
    <w:rsid w:val="009A2B9A"/>
    <w:rsid w:val="009A2D54"/>
    <w:rsid w:val="009A33D1"/>
    <w:rsid w:val="009A33FA"/>
    <w:rsid w:val="009A3FE2"/>
    <w:rsid w:val="009A4B1F"/>
    <w:rsid w:val="009A4F02"/>
    <w:rsid w:val="009A509C"/>
    <w:rsid w:val="009A696E"/>
    <w:rsid w:val="009A6A9A"/>
    <w:rsid w:val="009A6E1F"/>
    <w:rsid w:val="009A712C"/>
    <w:rsid w:val="009B0BA3"/>
    <w:rsid w:val="009B0E2D"/>
    <w:rsid w:val="009B27F8"/>
    <w:rsid w:val="009B30D3"/>
    <w:rsid w:val="009B4276"/>
    <w:rsid w:val="009B4538"/>
    <w:rsid w:val="009B4729"/>
    <w:rsid w:val="009B5A23"/>
    <w:rsid w:val="009B5AA0"/>
    <w:rsid w:val="009B7961"/>
    <w:rsid w:val="009C2EC6"/>
    <w:rsid w:val="009C33CD"/>
    <w:rsid w:val="009C5BAA"/>
    <w:rsid w:val="009D0491"/>
    <w:rsid w:val="009D194D"/>
    <w:rsid w:val="009D41A7"/>
    <w:rsid w:val="009D6B3F"/>
    <w:rsid w:val="009E0EF8"/>
    <w:rsid w:val="009E3BAB"/>
    <w:rsid w:val="009E5BE6"/>
    <w:rsid w:val="009E5DE2"/>
    <w:rsid w:val="009E64D2"/>
    <w:rsid w:val="009E6DF7"/>
    <w:rsid w:val="009E73F3"/>
    <w:rsid w:val="009E748F"/>
    <w:rsid w:val="009E7929"/>
    <w:rsid w:val="009E79E9"/>
    <w:rsid w:val="009F1023"/>
    <w:rsid w:val="009F1C33"/>
    <w:rsid w:val="009F1FFA"/>
    <w:rsid w:val="009F2393"/>
    <w:rsid w:val="009F247D"/>
    <w:rsid w:val="009F24F9"/>
    <w:rsid w:val="009F2D60"/>
    <w:rsid w:val="009F4AC0"/>
    <w:rsid w:val="009F7D1F"/>
    <w:rsid w:val="00A02F45"/>
    <w:rsid w:val="00A03776"/>
    <w:rsid w:val="00A03EB4"/>
    <w:rsid w:val="00A0416C"/>
    <w:rsid w:val="00A05755"/>
    <w:rsid w:val="00A05A36"/>
    <w:rsid w:val="00A074B6"/>
    <w:rsid w:val="00A102A1"/>
    <w:rsid w:val="00A10512"/>
    <w:rsid w:val="00A10B4D"/>
    <w:rsid w:val="00A10E6B"/>
    <w:rsid w:val="00A12046"/>
    <w:rsid w:val="00A1226B"/>
    <w:rsid w:val="00A13C97"/>
    <w:rsid w:val="00A14D5F"/>
    <w:rsid w:val="00A1688B"/>
    <w:rsid w:val="00A171ED"/>
    <w:rsid w:val="00A17841"/>
    <w:rsid w:val="00A23973"/>
    <w:rsid w:val="00A23EB1"/>
    <w:rsid w:val="00A262C9"/>
    <w:rsid w:val="00A26B49"/>
    <w:rsid w:val="00A274E5"/>
    <w:rsid w:val="00A27F95"/>
    <w:rsid w:val="00A3202E"/>
    <w:rsid w:val="00A32159"/>
    <w:rsid w:val="00A331D5"/>
    <w:rsid w:val="00A33C9D"/>
    <w:rsid w:val="00A35245"/>
    <w:rsid w:val="00A35797"/>
    <w:rsid w:val="00A36B01"/>
    <w:rsid w:val="00A410FB"/>
    <w:rsid w:val="00A41E78"/>
    <w:rsid w:val="00A4350E"/>
    <w:rsid w:val="00A4401B"/>
    <w:rsid w:val="00A46183"/>
    <w:rsid w:val="00A50468"/>
    <w:rsid w:val="00A51EE3"/>
    <w:rsid w:val="00A525D6"/>
    <w:rsid w:val="00A528D4"/>
    <w:rsid w:val="00A53C31"/>
    <w:rsid w:val="00A544FB"/>
    <w:rsid w:val="00A54AE6"/>
    <w:rsid w:val="00A5707B"/>
    <w:rsid w:val="00A60C7D"/>
    <w:rsid w:val="00A617BD"/>
    <w:rsid w:val="00A61B93"/>
    <w:rsid w:val="00A6327E"/>
    <w:rsid w:val="00A63374"/>
    <w:rsid w:val="00A6382F"/>
    <w:rsid w:val="00A63E9D"/>
    <w:rsid w:val="00A63EB8"/>
    <w:rsid w:val="00A655AC"/>
    <w:rsid w:val="00A6569B"/>
    <w:rsid w:val="00A672E0"/>
    <w:rsid w:val="00A74CAA"/>
    <w:rsid w:val="00A77077"/>
    <w:rsid w:val="00A804B5"/>
    <w:rsid w:val="00A805BA"/>
    <w:rsid w:val="00A82115"/>
    <w:rsid w:val="00A83991"/>
    <w:rsid w:val="00A84A47"/>
    <w:rsid w:val="00A86388"/>
    <w:rsid w:val="00A86565"/>
    <w:rsid w:val="00A87B52"/>
    <w:rsid w:val="00A90509"/>
    <w:rsid w:val="00A90947"/>
    <w:rsid w:val="00A90C3C"/>
    <w:rsid w:val="00A90D57"/>
    <w:rsid w:val="00A91E96"/>
    <w:rsid w:val="00A921C6"/>
    <w:rsid w:val="00A925B1"/>
    <w:rsid w:val="00A92848"/>
    <w:rsid w:val="00A9306C"/>
    <w:rsid w:val="00A93731"/>
    <w:rsid w:val="00A941D8"/>
    <w:rsid w:val="00A94274"/>
    <w:rsid w:val="00A9433E"/>
    <w:rsid w:val="00A95EA8"/>
    <w:rsid w:val="00A9644A"/>
    <w:rsid w:val="00A97ABD"/>
    <w:rsid w:val="00AA177C"/>
    <w:rsid w:val="00AA3DBC"/>
    <w:rsid w:val="00AA4848"/>
    <w:rsid w:val="00AA62F0"/>
    <w:rsid w:val="00AB0B1F"/>
    <w:rsid w:val="00AB1695"/>
    <w:rsid w:val="00AB1944"/>
    <w:rsid w:val="00AB2731"/>
    <w:rsid w:val="00AB2AA0"/>
    <w:rsid w:val="00AB3059"/>
    <w:rsid w:val="00AB4CB2"/>
    <w:rsid w:val="00AB53CB"/>
    <w:rsid w:val="00AB6A6C"/>
    <w:rsid w:val="00AB709A"/>
    <w:rsid w:val="00AC11FC"/>
    <w:rsid w:val="00AC1B5F"/>
    <w:rsid w:val="00AC2898"/>
    <w:rsid w:val="00AC3220"/>
    <w:rsid w:val="00AC5BA0"/>
    <w:rsid w:val="00AC61D0"/>
    <w:rsid w:val="00AD179C"/>
    <w:rsid w:val="00AD22BC"/>
    <w:rsid w:val="00AD41E5"/>
    <w:rsid w:val="00AD50CB"/>
    <w:rsid w:val="00AD7261"/>
    <w:rsid w:val="00AD729B"/>
    <w:rsid w:val="00AD7DFE"/>
    <w:rsid w:val="00AE02FE"/>
    <w:rsid w:val="00AE0B8A"/>
    <w:rsid w:val="00AE0C43"/>
    <w:rsid w:val="00AE3467"/>
    <w:rsid w:val="00AE3F65"/>
    <w:rsid w:val="00AE404D"/>
    <w:rsid w:val="00AF20EF"/>
    <w:rsid w:val="00AF41B6"/>
    <w:rsid w:val="00AF5B3F"/>
    <w:rsid w:val="00AF66EA"/>
    <w:rsid w:val="00AF71C3"/>
    <w:rsid w:val="00AF725C"/>
    <w:rsid w:val="00B00659"/>
    <w:rsid w:val="00B017DF"/>
    <w:rsid w:val="00B02699"/>
    <w:rsid w:val="00B02FEE"/>
    <w:rsid w:val="00B03B7E"/>
    <w:rsid w:val="00B03C6A"/>
    <w:rsid w:val="00B0403A"/>
    <w:rsid w:val="00B0547D"/>
    <w:rsid w:val="00B073F5"/>
    <w:rsid w:val="00B07400"/>
    <w:rsid w:val="00B100FB"/>
    <w:rsid w:val="00B11683"/>
    <w:rsid w:val="00B125F0"/>
    <w:rsid w:val="00B13323"/>
    <w:rsid w:val="00B13479"/>
    <w:rsid w:val="00B139CE"/>
    <w:rsid w:val="00B13E77"/>
    <w:rsid w:val="00B14A16"/>
    <w:rsid w:val="00B166FA"/>
    <w:rsid w:val="00B171C5"/>
    <w:rsid w:val="00B17AFF"/>
    <w:rsid w:val="00B20D4C"/>
    <w:rsid w:val="00B213AB"/>
    <w:rsid w:val="00B218F5"/>
    <w:rsid w:val="00B22FD7"/>
    <w:rsid w:val="00B23895"/>
    <w:rsid w:val="00B238D4"/>
    <w:rsid w:val="00B257DE"/>
    <w:rsid w:val="00B2633F"/>
    <w:rsid w:val="00B26B17"/>
    <w:rsid w:val="00B27426"/>
    <w:rsid w:val="00B322BA"/>
    <w:rsid w:val="00B32D36"/>
    <w:rsid w:val="00B3324B"/>
    <w:rsid w:val="00B33A30"/>
    <w:rsid w:val="00B340ED"/>
    <w:rsid w:val="00B345CE"/>
    <w:rsid w:val="00B416FE"/>
    <w:rsid w:val="00B42FFD"/>
    <w:rsid w:val="00B439EE"/>
    <w:rsid w:val="00B43EB5"/>
    <w:rsid w:val="00B44521"/>
    <w:rsid w:val="00B458E6"/>
    <w:rsid w:val="00B47A9B"/>
    <w:rsid w:val="00B50048"/>
    <w:rsid w:val="00B51B86"/>
    <w:rsid w:val="00B538E3"/>
    <w:rsid w:val="00B561EE"/>
    <w:rsid w:val="00B56D1D"/>
    <w:rsid w:val="00B573F5"/>
    <w:rsid w:val="00B61D55"/>
    <w:rsid w:val="00B62AD4"/>
    <w:rsid w:val="00B63CCD"/>
    <w:rsid w:val="00B65AB0"/>
    <w:rsid w:val="00B65EB7"/>
    <w:rsid w:val="00B661AE"/>
    <w:rsid w:val="00B70FE2"/>
    <w:rsid w:val="00B724D8"/>
    <w:rsid w:val="00B746B1"/>
    <w:rsid w:val="00B74C89"/>
    <w:rsid w:val="00B75C24"/>
    <w:rsid w:val="00B80D09"/>
    <w:rsid w:val="00B827D7"/>
    <w:rsid w:val="00B84764"/>
    <w:rsid w:val="00B848DA"/>
    <w:rsid w:val="00B87289"/>
    <w:rsid w:val="00B8750F"/>
    <w:rsid w:val="00B9074E"/>
    <w:rsid w:val="00B921DF"/>
    <w:rsid w:val="00B946ED"/>
    <w:rsid w:val="00B95560"/>
    <w:rsid w:val="00B96083"/>
    <w:rsid w:val="00BA0485"/>
    <w:rsid w:val="00BA09C3"/>
    <w:rsid w:val="00BA0B9F"/>
    <w:rsid w:val="00BA3E0D"/>
    <w:rsid w:val="00BA4751"/>
    <w:rsid w:val="00BA5546"/>
    <w:rsid w:val="00BB0591"/>
    <w:rsid w:val="00BB19AB"/>
    <w:rsid w:val="00BB19BC"/>
    <w:rsid w:val="00BB1B49"/>
    <w:rsid w:val="00BB571D"/>
    <w:rsid w:val="00BB5F85"/>
    <w:rsid w:val="00BB61E0"/>
    <w:rsid w:val="00BB6E62"/>
    <w:rsid w:val="00BC0824"/>
    <w:rsid w:val="00BC0FB4"/>
    <w:rsid w:val="00BC1CB7"/>
    <w:rsid w:val="00BC3FB3"/>
    <w:rsid w:val="00BC46AD"/>
    <w:rsid w:val="00BC5AA8"/>
    <w:rsid w:val="00BC5B38"/>
    <w:rsid w:val="00BC63BC"/>
    <w:rsid w:val="00BC7066"/>
    <w:rsid w:val="00BC71AA"/>
    <w:rsid w:val="00BD0568"/>
    <w:rsid w:val="00BD07FE"/>
    <w:rsid w:val="00BD1419"/>
    <w:rsid w:val="00BD16E9"/>
    <w:rsid w:val="00BD180D"/>
    <w:rsid w:val="00BD41F5"/>
    <w:rsid w:val="00BD6A88"/>
    <w:rsid w:val="00BD7A29"/>
    <w:rsid w:val="00BE1B0C"/>
    <w:rsid w:val="00BE2B83"/>
    <w:rsid w:val="00BE3A45"/>
    <w:rsid w:val="00BE3DDA"/>
    <w:rsid w:val="00BE7B72"/>
    <w:rsid w:val="00BF09BF"/>
    <w:rsid w:val="00BF09C5"/>
    <w:rsid w:val="00BF1D08"/>
    <w:rsid w:val="00BF283B"/>
    <w:rsid w:val="00BF2995"/>
    <w:rsid w:val="00BF4B35"/>
    <w:rsid w:val="00BF5104"/>
    <w:rsid w:val="00BF563A"/>
    <w:rsid w:val="00BF6EB6"/>
    <w:rsid w:val="00BF6EE9"/>
    <w:rsid w:val="00BF7A90"/>
    <w:rsid w:val="00C02650"/>
    <w:rsid w:val="00C045B3"/>
    <w:rsid w:val="00C04A6E"/>
    <w:rsid w:val="00C07141"/>
    <w:rsid w:val="00C12DF8"/>
    <w:rsid w:val="00C13CA6"/>
    <w:rsid w:val="00C14D8D"/>
    <w:rsid w:val="00C15DCF"/>
    <w:rsid w:val="00C16BE8"/>
    <w:rsid w:val="00C175CE"/>
    <w:rsid w:val="00C17E70"/>
    <w:rsid w:val="00C20856"/>
    <w:rsid w:val="00C20A54"/>
    <w:rsid w:val="00C21258"/>
    <w:rsid w:val="00C21C89"/>
    <w:rsid w:val="00C22202"/>
    <w:rsid w:val="00C22B5D"/>
    <w:rsid w:val="00C23CC0"/>
    <w:rsid w:val="00C23CEA"/>
    <w:rsid w:val="00C26E28"/>
    <w:rsid w:val="00C27ABA"/>
    <w:rsid w:val="00C30389"/>
    <w:rsid w:val="00C31B49"/>
    <w:rsid w:val="00C326D9"/>
    <w:rsid w:val="00C328EB"/>
    <w:rsid w:val="00C3312D"/>
    <w:rsid w:val="00C33449"/>
    <w:rsid w:val="00C334ED"/>
    <w:rsid w:val="00C351EB"/>
    <w:rsid w:val="00C362B3"/>
    <w:rsid w:val="00C36F21"/>
    <w:rsid w:val="00C4091A"/>
    <w:rsid w:val="00C419A3"/>
    <w:rsid w:val="00C447B2"/>
    <w:rsid w:val="00C44C66"/>
    <w:rsid w:val="00C453B4"/>
    <w:rsid w:val="00C4595C"/>
    <w:rsid w:val="00C466B2"/>
    <w:rsid w:val="00C50964"/>
    <w:rsid w:val="00C515CF"/>
    <w:rsid w:val="00C51750"/>
    <w:rsid w:val="00C539F0"/>
    <w:rsid w:val="00C546B6"/>
    <w:rsid w:val="00C56C49"/>
    <w:rsid w:val="00C57C4B"/>
    <w:rsid w:val="00C60CE1"/>
    <w:rsid w:val="00C64C18"/>
    <w:rsid w:val="00C64D5F"/>
    <w:rsid w:val="00C65F14"/>
    <w:rsid w:val="00C66212"/>
    <w:rsid w:val="00C66A98"/>
    <w:rsid w:val="00C71515"/>
    <w:rsid w:val="00C7154F"/>
    <w:rsid w:val="00C75906"/>
    <w:rsid w:val="00C77040"/>
    <w:rsid w:val="00C82134"/>
    <w:rsid w:val="00C822BF"/>
    <w:rsid w:val="00C8432C"/>
    <w:rsid w:val="00C869FC"/>
    <w:rsid w:val="00C86AF9"/>
    <w:rsid w:val="00C87337"/>
    <w:rsid w:val="00C9099B"/>
    <w:rsid w:val="00C919FB"/>
    <w:rsid w:val="00C92C28"/>
    <w:rsid w:val="00C939A9"/>
    <w:rsid w:val="00C95AD7"/>
    <w:rsid w:val="00C960C7"/>
    <w:rsid w:val="00CA08CD"/>
    <w:rsid w:val="00CA0D74"/>
    <w:rsid w:val="00CA1C53"/>
    <w:rsid w:val="00CA3454"/>
    <w:rsid w:val="00CA5D9A"/>
    <w:rsid w:val="00CA6F3D"/>
    <w:rsid w:val="00CA724A"/>
    <w:rsid w:val="00CB0865"/>
    <w:rsid w:val="00CB09C9"/>
    <w:rsid w:val="00CB1E9B"/>
    <w:rsid w:val="00CB24B9"/>
    <w:rsid w:val="00CB2756"/>
    <w:rsid w:val="00CB6A39"/>
    <w:rsid w:val="00CB6FF0"/>
    <w:rsid w:val="00CB7808"/>
    <w:rsid w:val="00CC2BA7"/>
    <w:rsid w:val="00CC30B8"/>
    <w:rsid w:val="00CC3E26"/>
    <w:rsid w:val="00CC7489"/>
    <w:rsid w:val="00CD0AD9"/>
    <w:rsid w:val="00CD2901"/>
    <w:rsid w:val="00CD361B"/>
    <w:rsid w:val="00CD3982"/>
    <w:rsid w:val="00CD5174"/>
    <w:rsid w:val="00CD602F"/>
    <w:rsid w:val="00CD7908"/>
    <w:rsid w:val="00CD7970"/>
    <w:rsid w:val="00CE0860"/>
    <w:rsid w:val="00CE0CD2"/>
    <w:rsid w:val="00CE1C12"/>
    <w:rsid w:val="00CE1CC8"/>
    <w:rsid w:val="00CE1DA1"/>
    <w:rsid w:val="00CE2D19"/>
    <w:rsid w:val="00CE38AB"/>
    <w:rsid w:val="00CE3DA8"/>
    <w:rsid w:val="00CE5CDA"/>
    <w:rsid w:val="00CE6030"/>
    <w:rsid w:val="00CE7366"/>
    <w:rsid w:val="00CF260E"/>
    <w:rsid w:val="00CF5F50"/>
    <w:rsid w:val="00CF5F66"/>
    <w:rsid w:val="00CF7BF2"/>
    <w:rsid w:val="00D00A1F"/>
    <w:rsid w:val="00D031AA"/>
    <w:rsid w:val="00D03AAD"/>
    <w:rsid w:val="00D03AC2"/>
    <w:rsid w:val="00D1194B"/>
    <w:rsid w:val="00D11DD8"/>
    <w:rsid w:val="00D1448E"/>
    <w:rsid w:val="00D16550"/>
    <w:rsid w:val="00D214A7"/>
    <w:rsid w:val="00D216BD"/>
    <w:rsid w:val="00D21ED4"/>
    <w:rsid w:val="00D22620"/>
    <w:rsid w:val="00D23487"/>
    <w:rsid w:val="00D242EF"/>
    <w:rsid w:val="00D25D4C"/>
    <w:rsid w:val="00D26E07"/>
    <w:rsid w:val="00D315CA"/>
    <w:rsid w:val="00D31A5B"/>
    <w:rsid w:val="00D31BFB"/>
    <w:rsid w:val="00D324DE"/>
    <w:rsid w:val="00D32B3A"/>
    <w:rsid w:val="00D33E41"/>
    <w:rsid w:val="00D34DEB"/>
    <w:rsid w:val="00D35102"/>
    <w:rsid w:val="00D3511C"/>
    <w:rsid w:val="00D35D81"/>
    <w:rsid w:val="00D37364"/>
    <w:rsid w:val="00D376B4"/>
    <w:rsid w:val="00D4016E"/>
    <w:rsid w:val="00D408D5"/>
    <w:rsid w:val="00D4300C"/>
    <w:rsid w:val="00D430A6"/>
    <w:rsid w:val="00D441CB"/>
    <w:rsid w:val="00D44D08"/>
    <w:rsid w:val="00D44DA2"/>
    <w:rsid w:val="00D45F39"/>
    <w:rsid w:val="00D46CCC"/>
    <w:rsid w:val="00D54E01"/>
    <w:rsid w:val="00D56584"/>
    <w:rsid w:val="00D57F82"/>
    <w:rsid w:val="00D6189A"/>
    <w:rsid w:val="00D64928"/>
    <w:rsid w:val="00D6606B"/>
    <w:rsid w:val="00D6706E"/>
    <w:rsid w:val="00D70820"/>
    <w:rsid w:val="00D72E53"/>
    <w:rsid w:val="00D755E1"/>
    <w:rsid w:val="00D75E0D"/>
    <w:rsid w:val="00D764EB"/>
    <w:rsid w:val="00D778B9"/>
    <w:rsid w:val="00D8053B"/>
    <w:rsid w:val="00D807D8"/>
    <w:rsid w:val="00D813B4"/>
    <w:rsid w:val="00D819BC"/>
    <w:rsid w:val="00D81D1F"/>
    <w:rsid w:val="00D8242A"/>
    <w:rsid w:val="00D83CDF"/>
    <w:rsid w:val="00D84F54"/>
    <w:rsid w:val="00D87622"/>
    <w:rsid w:val="00D90512"/>
    <w:rsid w:val="00D90BA5"/>
    <w:rsid w:val="00D94276"/>
    <w:rsid w:val="00D95CF6"/>
    <w:rsid w:val="00DA084B"/>
    <w:rsid w:val="00DA0A51"/>
    <w:rsid w:val="00DA4C0B"/>
    <w:rsid w:val="00DA52FB"/>
    <w:rsid w:val="00DB08A5"/>
    <w:rsid w:val="00DB0CA2"/>
    <w:rsid w:val="00DB2C67"/>
    <w:rsid w:val="00DB4437"/>
    <w:rsid w:val="00DB5B30"/>
    <w:rsid w:val="00DB5F16"/>
    <w:rsid w:val="00DB600F"/>
    <w:rsid w:val="00DC0B0F"/>
    <w:rsid w:val="00DC0D52"/>
    <w:rsid w:val="00DC1B07"/>
    <w:rsid w:val="00DC3363"/>
    <w:rsid w:val="00DC37C6"/>
    <w:rsid w:val="00DC4683"/>
    <w:rsid w:val="00DC4B97"/>
    <w:rsid w:val="00DC587F"/>
    <w:rsid w:val="00DD0D1C"/>
    <w:rsid w:val="00DD0E12"/>
    <w:rsid w:val="00DD61E0"/>
    <w:rsid w:val="00DE02A3"/>
    <w:rsid w:val="00DE06B1"/>
    <w:rsid w:val="00DE1387"/>
    <w:rsid w:val="00DE192E"/>
    <w:rsid w:val="00DE1D77"/>
    <w:rsid w:val="00DE3BBF"/>
    <w:rsid w:val="00DE4F06"/>
    <w:rsid w:val="00DE5704"/>
    <w:rsid w:val="00DE5CFC"/>
    <w:rsid w:val="00DE69A2"/>
    <w:rsid w:val="00DF11C2"/>
    <w:rsid w:val="00DF1B4C"/>
    <w:rsid w:val="00DF1EAF"/>
    <w:rsid w:val="00DF21A4"/>
    <w:rsid w:val="00DF2DD3"/>
    <w:rsid w:val="00DF4527"/>
    <w:rsid w:val="00DF7DEE"/>
    <w:rsid w:val="00E00ECA"/>
    <w:rsid w:val="00E018AD"/>
    <w:rsid w:val="00E02567"/>
    <w:rsid w:val="00E029B9"/>
    <w:rsid w:val="00E02D3A"/>
    <w:rsid w:val="00E0354B"/>
    <w:rsid w:val="00E03B31"/>
    <w:rsid w:val="00E045E1"/>
    <w:rsid w:val="00E04F12"/>
    <w:rsid w:val="00E11F87"/>
    <w:rsid w:val="00E13B55"/>
    <w:rsid w:val="00E14A76"/>
    <w:rsid w:val="00E17010"/>
    <w:rsid w:val="00E173E0"/>
    <w:rsid w:val="00E20735"/>
    <w:rsid w:val="00E21FDB"/>
    <w:rsid w:val="00E230E6"/>
    <w:rsid w:val="00E26C13"/>
    <w:rsid w:val="00E31A5D"/>
    <w:rsid w:val="00E3208C"/>
    <w:rsid w:val="00E32DC5"/>
    <w:rsid w:val="00E33350"/>
    <w:rsid w:val="00E33408"/>
    <w:rsid w:val="00E34386"/>
    <w:rsid w:val="00E3727E"/>
    <w:rsid w:val="00E4316E"/>
    <w:rsid w:val="00E43401"/>
    <w:rsid w:val="00E442EF"/>
    <w:rsid w:val="00E45512"/>
    <w:rsid w:val="00E45D40"/>
    <w:rsid w:val="00E50A0A"/>
    <w:rsid w:val="00E51C21"/>
    <w:rsid w:val="00E53F2F"/>
    <w:rsid w:val="00E55BCF"/>
    <w:rsid w:val="00E56642"/>
    <w:rsid w:val="00E56D99"/>
    <w:rsid w:val="00E6032B"/>
    <w:rsid w:val="00E60CF1"/>
    <w:rsid w:val="00E64866"/>
    <w:rsid w:val="00E651F0"/>
    <w:rsid w:val="00E657E4"/>
    <w:rsid w:val="00E66517"/>
    <w:rsid w:val="00E70658"/>
    <w:rsid w:val="00E7092C"/>
    <w:rsid w:val="00E70AD3"/>
    <w:rsid w:val="00E74409"/>
    <w:rsid w:val="00E75FB9"/>
    <w:rsid w:val="00E76E1C"/>
    <w:rsid w:val="00E77064"/>
    <w:rsid w:val="00E8018C"/>
    <w:rsid w:val="00E80CA8"/>
    <w:rsid w:val="00E83686"/>
    <w:rsid w:val="00E844FA"/>
    <w:rsid w:val="00E84FF2"/>
    <w:rsid w:val="00E853EB"/>
    <w:rsid w:val="00E85BDE"/>
    <w:rsid w:val="00E8723E"/>
    <w:rsid w:val="00E87425"/>
    <w:rsid w:val="00E875DF"/>
    <w:rsid w:val="00E87FD6"/>
    <w:rsid w:val="00E9064A"/>
    <w:rsid w:val="00E91312"/>
    <w:rsid w:val="00E92162"/>
    <w:rsid w:val="00E92CCE"/>
    <w:rsid w:val="00E93BFD"/>
    <w:rsid w:val="00E942F3"/>
    <w:rsid w:val="00E96AE2"/>
    <w:rsid w:val="00EA0F48"/>
    <w:rsid w:val="00EA181E"/>
    <w:rsid w:val="00EA1C9D"/>
    <w:rsid w:val="00EA4FAE"/>
    <w:rsid w:val="00EA5B7C"/>
    <w:rsid w:val="00EA618E"/>
    <w:rsid w:val="00EA6656"/>
    <w:rsid w:val="00EA6C6B"/>
    <w:rsid w:val="00EA6E9A"/>
    <w:rsid w:val="00EA79A3"/>
    <w:rsid w:val="00EB0E25"/>
    <w:rsid w:val="00EB13AD"/>
    <w:rsid w:val="00EB14DE"/>
    <w:rsid w:val="00EB1B8C"/>
    <w:rsid w:val="00EB2F3F"/>
    <w:rsid w:val="00EB4428"/>
    <w:rsid w:val="00EB4655"/>
    <w:rsid w:val="00EB4ECA"/>
    <w:rsid w:val="00EC0C3D"/>
    <w:rsid w:val="00EC151C"/>
    <w:rsid w:val="00EC4B2F"/>
    <w:rsid w:val="00EC520A"/>
    <w:rsid w:val="00EC62E1"/>
    <w:rsid w:val="00ED2F97"/>
    <w:rsid w:val="00ED48B9"/>
    <w:rsid w:val="00ED5A48"/>
    <w:rsid w:val="00ED5FBA"/>
    <w:rsid w:val="00ED63BE"/>
    <w:rsid w:val="00EE19A2"/>
    <w:rsid w:val="00EE2CF8"/>
    <w:rsid w:val="00EE44F1"/>
    <w:rsid w:val="00EE4C0D"/>
    <w:rsid w:val="00EE5202"/>
    <w:rsid w:val="00EE5C23"/>
    <w:rsid w:val="00EE5EF8"/>
    <w:rsid w:val="00EF0571"/>
    <w:rsid w:val="00EF0AE8"/>
    <w:rsid w:val="00EF0B87"/>
    <w:rsid w:val="00EF21F6"/>
    <w:rsid w:val="00EF2F3B"/>
    <w:rsid w:val="00EF6167"/>
    <w:rsid w:val="00EF66F6"/>
    <w:rsid w:val="00EF6B79"/>
    <w:rsid w:val="00EF6EAD"/>
    <w:rsid w:val="00F00899"/>
    <w:rsid w:val="00F00FCE"/>
    <w:rsid w:val="00F0163A"/>
    <w:rsid w:val="00F01818"/>
    <w:rsid w:val="00F032DF"/>
    <w:rsid w:val="00F036F3"/>
    <w:rsid w:val="00F038E1"/>
    <w:rsid w:val="00F055A0"/>
    <w:rsid w:val="00F06560"/>
    <w:rsid w:val="00F07792"/>
    <w:rsid w:val="00F07A72"/>
    <w:rsid w:val="00F07C4B"/>
    <w:rsid w:val="00F07FFE"/>
    <w:rsid w:val="00F100B3"/>
    <w:rsid w:val="00F125B4"/>
    <w:rsid w:val="00F12C54"/>
    <w:rsid w:val="00F12F6A"/>
    <w:rsid w:val="00F13C4D"/>
    <w:rsid w:val="00F146EF"/>
    <w:rsid w:val="00F151F4"/>
    <w:rsid w:val="00F16A91"/>
    <w:rsid w:val="00F20AFC"/>
    <w:rsid w:val="00F2385E"/>
    <w:rsid w:val="00F23D25"/>
    <w:rsid w:val="00F24EEB"/>
    <w:rsid w:val="00F251EB"/>
    <w:rsid w:val="00F2594B"/>
    <w:rsid w:val="00F27962"/>
    <w:rsid w:val="00F30230"/>
    <w:rsid w:val="00F30F31"/>
    <w:rsid w:val="00F32153"/>
    <w:rsid w:val="00F32989"/>
    <w:rsid w:val="00F32EF5"/>
    <w:rsid w:val="00F35DAD"/>
    <w:rsid w:val="00F36378"/>
    <w:rsid w:val="00F40F1F"/>
    <w:rsid w:val="00F415AF"/>
    <w:rsid w:val="00F419A8"/>
    <w:rsid w:val="00F42B5B"/>
    <w:rsid w:val="00F4364E"/>
    <w:rsid w:val="00F43751"/>
    <w:rsid w:val="00F45639"/>
    <w:rsid w:val="00F464D8"/>
    <w:rsid w:val="00F46B7D"/>
    <w:rsid w:val="00F50A22"/>
    <w:rsid w:val="00F50EF4"/>
    <w:rsid w:val="00F54CAC"/>
    <w:rsid w:val="00F5760B"/>
    <w:rsid w:val="00F577D6"/>
    <w:rsid w:val="00F6073A"/>
    <w:rsid w:val="00F60BF7"/>
    <w:rsid w:val="00F63A5F"/>
    <w:rsid w:val="00F64B96"/>
    <w:rsid w:val="00F66B68"/>
    <w:rsid w:val="00F670D7"/>
    <w:rsid w:val="00F677AB"/>
    <w:rsid w:val="00F73234"/>
    <w:rsid w:val="00F7361C"/>
    <w:rsid w:val="00F738E1"/>
    <w:rsid w:val="00F7422A"/>
    <w:rsid w:val="00F74828"/>
    <w:rsid w:val="00F748A4"/>
    <w:rsid w:val="00F74A6A"/>
    <w:rsid w:val="00F7690C"/>
    <w:rsid w:val="00F81D13"/>
    <w:rsid w:val="00F82FE5"/>
    <w:rsid w:val="00F84DAF"/>
    <w:rsid w:val="00F851DF"/>
    <w:rsid w:val="00F85288"/>
    <w:rsid w:val="00F8600D"/>
    <w:rsid w:val="00F8739F"/>
    <w:rsid w:val="00F8785F"/>
    <w:rsid w:val="00F87942"/>
    <w:rsid w:val="00F87DE4"/>
    <w:rsid w:val="00F93E2E"/>
    <w:rsid w:val="00F94DB1"/>
    <w:rsid w:val="00F97136"/>
    <w:rsid w:val="00FA1138"/>
    <w:rsid w:val="00FA1F1C"/>
    <w:rsid w:val="00FA4315"/>
    <w:rsid w:val="00FA5B9F"/>
    <w:rsid w:val="00FA5DB6"/>
    <w:rsid w:val="00FB1601"/>
    <w:rsid w:val="00FB374F"/>
    <w:rsid w:val="00FB44CB"/>
    <w:rsid w:val="00FB492C"/>
    <w:rsid w:val="00FB4FEA"/>
    <w:rsid w:val="00FB5519"/>
    <w:rsid w:val="00FB69E8"/>
    <w:rsid w:val="00FB6BB2"/>
    <w:rsid w:val="00FB7D65"/>
    <w:rsid w:val="00FC018C"/>
    <w:rsid w:val="00FC0AE3"/>
    <w:rsid w:val="00FC368B"/>
    <w:rsid w:val="00FC3760"/>
    <w:rsid w:val="00FC4101"/>
    <w:rsid w:val="00FC5760"/>
    <w:rsid w:val="00FC6AD3"/>
    <w:rsid w:val="00FD06C8"/>
    <w:rsid w:val="00FD1159"/>
    <w:rsid w:val="00FD13BE"/>
    <w:rsid w:val="00FD15B9"/>
    <w:rsid w:val="00FD26CB"/>
    <w:rsid w:val="00FD2F64"/>
    <w:rsid w:val="00FD3661"/>
    <w:rsid w:val="00FD45A5"/>
    <w:rsid w:val="00FD5CD4"/>
    <w:rsid w:val="00FE0DBA"/>
    <w:rsid w:val="00FE14FD"/>
    <w:rsid w:val="00FE18BD"/>
    <w:rsid w:val="00FE2087"/>
    <w:rsid w:val="00FE2771"/>
    <w:rsid w:val="00FE27AD"/>
    <w:rsid w:val="00FE3D2E"/>
    <w:rsid w:val="00FE4B59"/>
    <w:rsid w:val="00FE518D"/>
    <w:rsid w:val="00FE5E6E"/>
    <w:rsid w:val="00FF0211"/>
    <w:rsid w:val="00FF45D5"/>
    <w:rsid w:val="00FF487A"/>
    <w:rsid w:val="00FF6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17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3716</Words>
  <Characters>21183</Characters>
  <Application>Microsoft Office Word</Application>
  <DocSecurity>0</DocSecurity>
  <Lines>176</Lines>
  <Paragraphs>49</Paragraphs>
  <ScaleCrop>false</ScaleCrop>
  <Company>Microsoft</Company>
  <LinksUpToDate>false</LinksUpToDate>
  <CharactersWithSpaces>24850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2</cp:revision>
  <dcterms:created xsi:type="dcterms:W3CDTF">2017-10-16T16:36:00Z</dcterms:created>
  <dcterms:modified xsi:type="dcterms:W3CDTF">2017-10-16T16:36:00Z</dcterms:modified>
</cp:coreProperties>
</file>